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13FAA17F" w14:textId="77777777" w:rsidR="00B5658A" w:rsidRDefault="00B5658A" w:rsidP="00F3718D">
      <w:pPr>
        <w:jc w:val="center"/>
        <w:rPr>
          <w:rFonts w:ascii="Arial Narrow" w:hAnsi="Arial Narrow"/>
          <w:b/>
          <w:sz w:val="28"/>
          <w:szCs w:val="28"/>
        </w:rPr>
      </w:pPr>
    </w:p>
    <w:p w14:paraId="4514BCA6" w14:textId="41AC6FD7" w:rsidR="00F3718D" w:rsidRPr="00B5658A" w:rsidRDefault="00A65EB7" w:rsidP="00F3718D">
      <w:pPr>
        <w:jc w:val="center"/>
        <w:rPr>
          <w:rFonts w:ascii="Arial Narrow" w:hAnsi="Arial Narrow"/>
          <w:b/>
          <w:smallCaps/>
          <w:color w:val="C00000"/>
          <w:sz w:val="28"/>
          <w:szCs w:val="28"/>
        </w:rPr>
      </w:pPr>
      <w:r w:rsidRPr="00803809">
        <w:rPr>
          <w:rFonts w:ascii="Arial Narrow" w:hAnsi="Arial Narrow"/>
          <w:b/>
          <w:sz w:val="28"/>
          <w:szCs w:val="28"/>
        </w:rPr>
        <w:t>2021 ANNUAL TEACHING PLAN – TERM 1</w:t>
      </w:r>
      <w:r>
        <w:rPr>
          <w:rFonts w:ascii="Arial Narrow" w:hAnsi="Arial Narrow"/>
          <w:b/>
          <w:smallCaps/>
          <w:color w:val="C00000"/>
          <w:sz w:val="28"/>
          <w:szCs w:val="28"/>
        </w:rPr>
        <w:t xml:space="preserve"> </w:t>
      </w:r>
    </w:p>
    <w:tbl>
      <w:tblPr>
        <w:tblStyle w:val="TableGrid"/>
        <w:tblW w:w="5000" w:type="pct"/>
        <w:tblLook w:val="04A0" w:firstRow="1" w:lastRow="0" w:firstColumn="1" w:lastColumn="0" w:noHBand="0" w:noVBand="1"/>
      </w:tblPr>
      <w:tblGrid>
        <w:gridCol w:w="1646"/>
        <w:gridCol w:w="1887"/>
        <w:gridCol w:w="1896"/>
        <w:gridCol w:w="1896"/>
        <w:gridCol w:w="1896"/>
        <w:gridCol w:w="1892"/>
        <w:gridCol w:w="1892"/>
        <w:gridCol w:w="1896"/>
        <w:gridCol w:w="1892"/>
        <w:gridCol w:w="1905"/>
        <w:gridCol w:w="1838"/>
        <w:gridCol w:w="1825"/>
      </w:tblGrid>
      <w:tr w:rsidR="00B5658A" w:rsidRPr="00D06FC3" w14:paraId="3C020921" w14:textId="58A8B43A" w:rsidTr="00B5658A">
        <w:trPr>
          <w:trHeight w:val="481"/>
          <w:tblHeader/>
        </w:trPr>
        <w:tc>
          <w:tcPr>
            <w:tcW w:w="368" w:type="pct"/>
            <w:shd w:val="clear" w:color="auto" w:fill="FFFF00"/>
            <w:vAlign w:val="center"/>
          </w:tcPr>
          <w:p w14:paraId="4796040C" w14:textId="77777777" w:rsidR="00B5658A" w:rsidRPr="007639FE" w:rsidRDefault="00B5658A" w:rsidP="00D80130">
            <w:pPr>
              <w:jc w:val="center"/>
              <w:rPr>
                <w:rFonts w:ascii="Arial Narrow" w:hAnsi="Arial Narrow"/>
                <w:b/>
                <w:bCs/>
                <w:sz w:val="32"/>
                <w:szCs w:val="32"/>
              </w:rPr>
            </w:pPr>
            <w:r w:rsidRPr="007639FE">
              <w:rPr>
                <w:rFonts w:ascii="Arial Narrow" w:hAnsi="Arial Narrow"/>
                <w:b/>
                <w:bCs/>
                <w:sz w:val="32"/>
                <w:szCs w:val="32"/>
              </w:rPr>
              <w:t>Term 1</w:t>
            </w:r>
          </w:p>
          <w:p w14:paraId="61260EBC" w14:textId="68C92BB7" w:rsidR="00B5658A" w:rsidRPr="007639FE" w:rsidRDefault="00B5658A" w:rsidP="00B5658A">
            <w:pPr>
              <w:jc w:val="center"/>
              <w:rPr>
                <w:rFonts w:ascii="Arial Narrow" w:hAnsi="Arial Narrow"/>
                <w:sz w:val="22"/>
              </w:rPr>
            </w:pPr>
            <w:r w:rsidRPr="007639FE">
              <w:rPr>
                <w:rFonts w:ascii="Arial Narrow" w:hAnsi="Arial Narrow"/>
                <w:b/>
                <w:bCs/>
                <w:sz w:val="32"/>
                <w:szCs w:val="32"/>
              </w:rPr>
              <w:t>4</w:t>
            </w:r>
            <w:r>
              <w:rPr>
                <w:rFonts w:ascii="Arial Narrow" w:hAnsi="Arial Narrow"/>
                <w:b/>
                <w:bCs/>
                <w:sz w:val="32"/>
                <w:szCs w:val="32"/>
              </w:rPr>
              <w:t>7</w:t>
            </w:r>
            <w:r w:rsidRPr="007639FE">
              <w:rPr>
                <w:rFonts w:ascii="Arial Narrow" w:hAnsi="Arial Narrow"/>
                <w:b/>
                <w:bCs/>
                <w:sz w:val="32"/>
                <w:szCs w:val="32"/>
              </w:rPr>
              <w:t xml:space="preserve"> days</w:t>
            </w:r>
          </w:p>
        </w:tc>
        <w:tc>
          <w:tcPr>
            <w:tcW w:w="422" w:type="pct"/>
            <w:vAlign w:val="center"/>
          </w:tcPr>
          <w:p w14:paraId="0C101BFD" w14:textId="77777777" w:rsidR="00B5658A" w:rsidRPr="007639FE" w:rsidRDefault="00B5658A" w:rsidP="00D80130">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1</w:t>
            </w:r>
          </w:p>
        </w:tc>
        <w:tc>
          <w:tcPr>
            <w:tcW w:w="424" w:type="pct"/>
            <w:vAlign w:val="center"/>
          </w:tcPr>
          <w:p w14:paraId="610E7CA5" w14:textId="77777777" w:rsidR="00B5658A" w:rsidRPr="007639FE" w:rsidRDefault="00B5658A" w:rsidP="00D80130">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2</w:t>
            </w:r>
          </w:p>
        </w:tc>
        <w:tc>
          <w:tcPr>
            <w:tcW w:w="424" w:type="pct"/>
            <w:vAlign w:val="center"/>
          </w:tcPr>
          <w:p w14:paraId="03D0A794" w14:textId="77777777" w:rsidR="00B5658A" w:rsidRPr="007639FE" w:rsidRDefault="00B5658A" w:rsidP="00D80130">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3</w:t>
            </w:r>
          </w:p>
        </w:tc>
        <w:tc>
          <w:tcPr>
            <w:tcW w:w="424" w:type="pct"/>
            <w:vAlign w:val="center"/>
          </w:tcPr>
          <w:p w14:paraId="76B97FE0" w14:textId="77777777" w:rsidR="00B5658A" w:rsidRPr="007639FE" w:rsidRDefault="00B5658A" w:rsidP="00D80130">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4</w:t>
            </w:r>
          </w:p>
        </w:tc>
        <w:tc>
          <w:tcPr>
            <w:tcW w:w="423" w:type="pct"/>
            <w:vAlign w:val="center"/>
          </w:tcPr>
          <w:p w14:paraId="456BAD89" w14:textId="77777777" w:rsidR="00B5658A" w:rsidRPr="007639FE" w:rsidRDefault="00B5658A" w:rsidP="00D80130">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5</w:t>
            </w:r>
          </w:p>
        </w:tc>
        <w:tc>
          <w:tcPr>
            <w:tcW w:w="423" w:type="pct"/>
            <w:vAlign w:val="center"/>
          </w:tcPr>
          <w:p w14:paraId="4EED2FAB"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Week 6</w:t>
            </w:r>
          </w:p>
        </w:tc>
        <w:tc>
          <w:tcPr>
            <w:tcW w:w="424" w:type="pct"/>
            <w:vAlign w:val="center"/>
          </w:tcPr>
          <w:p w14:paraId="7C4A9739"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Week 7</w:t>
            </w:r>
          </w:p>
        </w:tc>
        <w:tc>
          <w:tcPr>
            <w:tcW w:w="423" w:type="pct"/>
            <w:vAlign w:val="center"/>
          </w:tcPr>
          <w:p w14:paraId="54985952"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Week 8</w:t>
            </w:r>
          </w:p>
        </w:tc>
        <w:tc>
          <w:tcPr>
            <w:tcW w:w="426" w:type="pct"/>
            <w:vAlign w:val="center"/>
          </w:tcPr>
          <w:p w14:paraId="73A7831D"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Week 9</w:t>
            </w:r>
          </w:p>
        </w:tc>
        <w:tc>
          <w:tcPr>
            <w:tcW w:w="819" w:type="pct"/>
            <w:gridSpan w:val="2"/>
            <w:vAlign w:val="center"/>
          </w:tcPr>
          <w:p w14:paraId="5B1700D1" w14:textId="6A9476FF"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Week 10</w:t>
            </w:r>
          </w:p>
        </w:tc>
      </w:tr>
      <w:tr w:rsidR="00B5658A" w:rsidRPr="000B1829" w14:paraId="6257D4B7" w14:textId="1C873369" w:rsidTr="00B5658A">
        <w:trPr>
          <w:trHeight w:val="625"/>
        </w:trPr>
        <w:tc>
          <w:tcPr>
            <w:tcW w:w="368" w:type="pct"/>
            <w:shd w:val="clear" w:color="auto" w:fill="F7CAAC" w:themeFill="accent2" w:themeFillTint="66"/>
            <w:vAlign w:val="center"/>
          </w:tcPr>
          <w:p w14:paraId="3524FAF3"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CAPS Topic</w:t>
            </w:r>
          </w:p>
        </w:tc>
        <w:tc>
          <w:tcPr>
            <w:tcW w:w="846" w:type="pct"/>
            <w:gridSpan w:val="2"/>
            <w:shd w:val="clear" w:color="auto" w:fill="auto"/>
          </w:tcPr>
          <w:p w14:paraId="57367F41" w14:textId="77777777" w:rsidR="00B5658A" w:rsidRPr="000B1829" w:rsidRDefault="00B5658A" w:rsidP="00D80130">
            <w:pPr>
              <w:rPr>
                <w:rFonts w:ascii="Arial Narrow" w:hAnsi="Arial Narrow"/>
                <w:b/>
                <w:sz w:val="24"/>
                <w:szCs w:val="24"/>
              </w:rPr>
            </w:pPr>
            <w:r w:rsidRPr="000B1829">
              <w:rPr>
                <w:rFonts w:ascii="Arial Narrow" w:hAnsi="Arial Narrow" w:cs="Arial-BoldMT"/>
                <w:b/>
                <w:bCs/>
                <w:sz w:val="24"/>
                <w:szCs w:val="24"/>
                <w:lang w:val="en-US"/>
              </w:rPr>
              <w:t>Development of the self in society</w:t>
            </w:r>
          </w:p>
        </w:tc>
        <w:tc>
          <w:tcPr>
            <w:tcW w:w="1271" w:type="pct"/>
            <w:gridSpan w:val="3"/>
            <w:shd w:val="clear" w:color="auto" w:fill="auto"/>
          </w:tcPr>
          <w:p w14:paraId="4496BFD9" w14:textId="39265AF6" w:rsidR="00B5658A" w:rsidRPr="000B1829" w:rsidRDefault="00B5658A" w:rsidP="00D80130">
            <w:pPr>
              <w:rPr>
                <w:rFonts w:ascii="Arial Narrow" w:hAnsi="Arial Narrow"/>
                <w:b/>
                <w:sz w:val="24"/>
                <w:szCs w:val="24"/>
              </w:rPr>
            </w:pPr>
            <w:r w:rsidRPr="000B1829">
              <w:rPr>
                <w:rFonts w:ascii="Arial Narrow" w:hAnsi="Arial Narrow" w:cs="Arial-BoldMT"/>
                <w:b/>
                <w:bCs/>
                <w:sz w:val="24"/>
                <w:szCs w:val="24"/>
                <w:lang w:val="en-US"/>
              </w:rPr>
              <w:t>Development of the self in society</w:t>
            </w:r>
          </w:p>
        </w:tc>
        <w:tc>
          <w:tcPr>
            <w:tcW w:w="847" w:type="pct"/>
            <w:gridSpan w:val="2"/>
            <w:shd w:val="clear" w:color="auto" w:fill="auto"/>
          </w:tcPr>
          <w:p w14:paraId="664ABD53" w14:textId="0EA388DD" w:rsidR="00B5658A" w:rsidRPr="000B1829" w:rsidRDefault="00B5658A" w:rsidP="00D80130">
            <w:pPr>
              <w:pStyle w:val="NormalWeb"/>
              <w:spacing w:before="0" w:beforeAutospacing="0" w:after="0" w:afterAutospacing="0"/>
              <w:textAlignment w:val="top"/>
              <w:rPr>
                <w:rFonts w:ascii="Arial Narrow" w:eastAsiaTheme="minorHAnsi" w:hAnsi="Arial Narrow" w:cstheme="minorBidi"/>
                <w:b/>
                <w:lang w:eastAsia="en-US"/>
              </w:rPr>
            </w:pPr>
            <w:r w:rsidRPr="000B1829">
              <w:rPr>
                <w:rFonts w:ascii="Arial Narrow" w:hAnsi="Arial Narrow" w:cs="Arial-BoldMT"/>
                <w:b/>
                <w:bCs/>
                <w:lang w:val="en-US"/>
              </w:rPr>
              <w:t>Development of the self in society</w:t>
            </w:r>
          </w:p>
        </w:tc>
        <w:tc>
          <w:tcPr>
            <w:tcW w:w="423" w:type="pct"/>
          </w:tcPr>
          <w:p w14:paraId="36E29B43" w14:textId="5FD343C4" w:rsidR="00B5658A" w:rsidRPr="004A3EA3" w:rsidRDefault="00B5658A" w:rsidP="004A3EA3">
            <w:pPr>
              <w:pStyle w:val="Pa14"/>
              <w:spacing w:before="40" w:after="40"/>
              <w:rPr>
                <w:color w:val="000000"/>
                <w:sz w:val="18"/>
                <w:szCs w:val="18"/>
              </w:rPr>
            </w:pPr>
            <w:r>
              <w:rPr>
                <w:rStyle w:val="A6"/>
              </w:rPr>
              <w:t xml:space="preserve">Health and environmental responsibility </w:t>
            </w:r>
          </w:p>
        </w:tc>
        <w:tc>
          <w:tcPr>
            <w:tcW w:w="426" w:type="pct"/>
          </w:tcPr>
          <w:p w14:paraId="2CE32349" w14:textId="341E5E58" w:rsidR="00B5658A" w:rsidRPr="000B1829" w:rsidRDefault="00B5658A" w:rsidP="00D80130">
            <w:pPr>
              <w:pStyle w:val="NormalWeb"/>
              <w:spacing w:before="0" w:beforeAutospacing="0" w:after="0" w:afterAutospacing="0"/>
              <w:textAlignment w:val="top"/>
              <w:rPr>
                <w:rFonts w:ascii="Arial Narrow" w:eastAsiaTheme="minorHAnsi" w:hAnsi="Arial Narrow" w:cstheme="minorBidi"/>
                <w:b/>
                <w:lang w:eastAsia="en-US"/>
              </w:rPr>
            </w:pPr>
            <w:r w:rsidRPr="000B1829">
              <w:rPr>
                <w:rFonts w:ascii="Arial Narrow" w:hAnsi="Arial Narrow" w:cs="Arial-BoldMT"/>
                <w:b/>
                <w:bCs/>
                <w:lang w:val="en-US"/>
              </w:rPr>
              <w:t>Development of the self in society</w:t>
            </w:r>
          </w:p>
        </w:tc>
        <w:tc>
          <w:tcPr>
            <w:tcW w:w="819" w:type="pct"/>
            <w:gridSpan w:val="2"/>
          </w:tcPr>
          <w:p w14:paraId="09CC02B0" w14:textId="6910793E" w:rsidR="00B5658A" w:rsidRPr="000B1829" w:rsidRDefault="00B5658A" w:rsidP="00D80130">
            <w:pPr>
              <w:pStyle w:val="NormalWeb"/>
              <w:spacing w:before="0" w:beforeAutospacing="0" w:after="0" w:afterAutospacing="0"/>
              <w:textAlignment w:val="top"/>
              <w:rPr>
                <w:rFonts w:ascii="Arial Narrow" w:hAnsi="Arial Narrow" w:cs="Arial-BoldMT"/>
                <w:b/>
                <w:bCs/>
                <w:lang w:val="en-US"/>
              </w:rPr>
            </w:pPr>
            <w:r w:rsidRPr="000B1829">
              <w:rPr>
                <w:rFonts w:ascii="Arial Narrow" w:hAnsi="Arial Narrow" w:cs="Arial-BoldMT"/>
                <w:b/>
                <w:bCs/>
                <w:lang w:val="en-US"/>
              </w:rPr>
              <w:t>World of work</w:t>
            </w:r>
          </w:p>
        </w:tc>
      </w:tr>
      <w:tr w:rsidR="00B5658A" w:rsidRPr="000B1829" w14:paraId="2342132E" w14:textId="728FCE9C" w:rsidTr="00B5658A">
        <w:trPr>
          <w:trHeight w:val="2053"/>
        </w:trPr>
        <w:tc>
          <w:tcPr>
            <w:tcW w:w="368" w:type="pct"/>
            <w:vMerge w:val="restart"/>
            <w:shd w:val="clear" w:color="auto" w:fill="DEEAF6" w:themeFill="accent1" w:themeFillTint="33"/>
            <w:vAlign w:val="center"/>
          </w:tcPr>
          <w:p w14:paraId="5E8868AA" w14:textId="77777777" w:rsidR="00B5658A" w:rsidRPr="007639FE" w:rsidRDefault="00B5658A" w:rsidP="00D80130">
            <w:pPr>
              <w:jc w:val="center"/>
              <w:rPr>
                <w:rFonts w:ascii="Arial Narrow" w:hAnsi="Arial Narrow" w:cstheme="minorHAnsi"/>
                <w:b/>
                <w:sz w:val="28"/>
                <w:szCs w:val="28"/>
              </w:rPr>
            </w:pPr>
            <w:r w:rsidRPr="007639FE">
              <w:rPr>
                <w:rFonts w:ascii="Arial Narrow" w:hAnsi="Arial Narrow" w:cstheme="minorHAnsi"/>
                <w:b/>
                <w:sz w:val="28"/>
                <w:szCs w:val="28"/>
              </w:rPr>
              <w:t>Core</w:t>
            </w:r>
          </w:p>
          <w:p w14:paraId="32242916" w14:textId="77777777" w:rsidR="00B5658A" w:rsidRPr="007639FE" w:rsidRDefault="00B5658A" w:rsidP="00D80130">
            <w:pPr>
              <w:jc w:val="center"/>
              <w:rPr>
                <w:rFonts w:ascii="Arial Narrow" w:hAnsi="Arial Narrow" w:cstheme="minorHAnsi"/>
                <w:b/>
                <w:sz w:val="28"/>
                <w:szCs w:val="28"/>
              </w:rPr>
            </w:pPr>
            <w:r w:rsidRPr="007639FE">
              <w:rPr>
                <w:rFonts w:ascii="Arial Narrow" w:hAnsi="Arial Narrow" w:cstheme="minorHAnsi"/>
                <w:b/>
                <w:sz w:val="28"/>
                <w:szCs w:val="28"/>
              </w:rPr>
              <w:t>Concepts, Skills and Values</w:t>
            </w:r>
          </w:p>
        </w:tc>
        <w:tc>
          <w:tcPr>
            <w:tcW w:w="846" w:type="pct"/>
            <w:gridSpan w:val="2"/>
          </w:tcPr>
          <w:p w14:paraId="1ADA9286" w14:textId="33FD55C6" w:rsidR="00B5658A" w:rsidRDefault="00B5658A" w:rsidP="0060106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4E33E94F" w14:textId="77777777" w:rsidR="00B5658A" w:rsidRDefault="00B5658A" w:rsidP="0060106B">
            <w:pPr>
              <w:autoSpaceDE w:val="0"/>
              <w:autoSpaceDN w:val="0"/>
              <w:adjustRightInd w:val="0"/>
              <w:rPr>
                <w:rFonts w:ascii="Arial Narrow" w:hAnsi="Arial Narrow" w:cs="ArialMT"/>
                <w:color w:val="FF0000"/>
                <w:sz w:val="24"/>
                <w:szCs w:val="24"/>
                <w:lang w:val="en-US"/>
              </w:rPr>
            </w:pPr>
          </w:p>
          <w:p w14:paraId="388A523E" w14:textId="77777777" w:rsidR="00B5658A" w:rsidRPr="00D073F8" w:rsidRDefault="00B5658A" w:rsidP="0060106B">
            <w:pPr>
              <w:autoSpaceDE w:val="0"/>
              <w:autoSpaceDN w:val="0"/>
              <w:adjustRightInd w:val="0"/>
              <w:rPr>
                <w:rFonts w:ascii="Arial Narrow" w:hAnsi="Arial Narrow" w:cs="ArialMT"/>
                <w:color w:val="FF0000"/>
                <w:sz w:val="24"/>
                <w:szCs w:val="24"/>
                <w:lang w:val="en-US"/>
              </w:rPr>
            </w:pPr>
          </w:p>
          <w:p w14:paraId="2D81E67F"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Concept: self-image</w:t>
            </w:r>
          </w:p>
          <w:p w14:paraId="6B746509" w14:textId="77777777" w:rsidR="00B5658A"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Identify and reflect on positive personal qualities: relationship with self, family, friends</w:t>
            </w:r>
          </w:p>
          <w:p w14:paraId="6B54EE5F" w14:textId="77777777" w:rsidR="00B5658A"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Strategies to enhance self-image through positive actions: respect for self</w:t>
            </w:r>
          </w:p>
          <w:p w14:paraId="3449A621" w14:textId="77777777" w:rsidR="00B5658A"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Personal int</w:t>
            </w:r>
            <w:r>
              <w:rPr>
                <w:rFonts w:ascii="Arial Narrow" w:hAnsi="Arial Narrow" w:cs="ArialMT"/>
                <w:sz w:val="24"/>
                <w:szCs w:val="24"/>
                <w:lang w:val="en-US"/>
              </w:rPr>
              <w:t>erests, abilities and potential</w:t>
            </w:r>
          </w:p>
          <w:p w14:paraId="2F93308C" w14:textId="0876FDF5" w:rsidR="00B5658A" w:rsidRPr="000B1829" w:rsidRDefault="00B5658A" w:rsidP="0060106B">
            <w:pPr>
              <w:widowControl w:val="0"/>
              <w:tabs>
                <w:tab w:val="left" w:pos="720"/>
              </w:tabs>
              <w:rPr>
                <w:rFonts w:ascii="Arial Narrow" w:hAnsi="Arial Narrow" w:cstheme="minorHAnsi"/>
                <w:sz w:val="24"/>
                <w:szCs w:val="24"/>
              </w:rPr>
            </w:pPr>
            <w:r w:rsidRPr="000B1829">
              <w:rPr>
                <w:rFonts w:ascii="Arial Narrow" w:hAnsi="Arial Narrow" w:cs="ArialMT"/>
                <w:sz w:val="24"/>
                <w:szCs w:val="24"/>
                <w:lang w:val="en-US"/>
              </w:rPr>
              <w:t>-- Strategies to enhance others’ self-image through positive actions: respect for others and respect for diversity</w:t>
            </w:r>
          </w:p>
        </w:tc>
        <w:tc>
          <w:tcPr>
            <w:tcW w:w="1271" w:type="pct"/>
            <w:gridSpan w:val="3"/>
          </w:tcPr>
          <w:p w14:paraId="402AE63F" w14:textId="5A3E9EDF" w:rsidR="00B5658A" w:rsidRDefault="00B5658A" w:rsidP="0060106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48CFD4AE" w14:textId="77777777" w:rsidR="00B5658A" w:rsidRDefault="00B5658A" w:rsidP="0060106B">
            <w:pPr>
              <w:autoSpaceDE w:val="0"/>
              <w:autoSpaceDN w:val="0"/>
              <w:adjustRightInd w:val="0"/>
              <w:rPr>
                <w:rFonts w:ascii="Arial Narrow" w:hAnsi="Arial Narrow" w:cstheme="minorHAnsi"/>
                <w:color w:val="FF0000"/>
                <w:sz w:val="24"/>
                <w:szCs w:val="24"/>
              </w:rPr>
            </w:pPr>
            <w:r>
              <w:rPr>
                <w:rFonts w:ascii="Arial Narrow" w:hAnsi="Arial Narrow" w:cstheme="minorHAnsi"/>
                <w:color w:val="FF0000"/>
                <w:sz w:val="24"/>
                <w:szCs w:val="24"/>
              </w:rPr>
              <w:t>The impact of COVID – 19 on adolescents</w:t>
            </w:r>
          </w:p>
          <w:p w14:paraId="681EF039" w14:textId="77777777" w:rsidR="00B5658A" w:rsidRDefault="00B5658A" w:rsidP="0060106B">
            <w:pPr>
              <w:autoSpaceDE w:val="0"/>
              <w:autoSpaceDN w:val="0"/>
              <w:adjustRightInd w:val="0"/>
              <w:rPr>
                <w:rFonts w:ascii="Arial Narrow" w:hAnsi="Arial Narrow" w:cs="ArialMT"/>
                <w:sz w:val="24"/>
                <w:szCs w:val="24"/>
                <w:lang w:val="en-US"/>
              </w:rPr>
            </w:pPr>
          </w:p>
          <w:p w14:paraId="05F2B2D2"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Changes in boys and girls: puberty and gender constructs</w:t>
            </w:r>
          </w:p>
          <w:p w14:paraId="4AC2DC49"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Physical and emotional changes</w:t>
            </w:r>
          </w:p>
          <w:p w14:paraId="3089A6A0"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Understanding the changes and how these impact on relationships</w:t>
            </w:r>
          </w:p>
          <w:p w14:paraId="2BCA1441"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Respect for own and others’ body changes and emotions</w:t>
            </w:r>
          </w:p>
          <w:p w14:paraId="2C83AE3F" w14:textId="0277CA13" w:rsidR="00B5658A" w:rsidRPr="000B1829" w:rsidRDefault="00B5658A" w:rsidP="0060106B">
            <w:pPr>
              <w:widowControl w:val="0"/>
              <w:pBdr>
                <w:top w:val="nil"/>
                <w:left w:val="nil"/>
                <w:bottom w:val="nil"/>
                <w:right w:val="nil"/>
                <w:between w:val="nil"/>
              </w:pBdr>
              <w:tabs>
                <w:tab w:val="left" w:pos="720"/>
              </w:tabs>
              <w:contextualSpacing/>
              <w:rPr>
                <w:rFonts w:ascii="Arial Narrow" w:hAnsi="Arial Narrow" w:cstheme="minorHAnsi"/>
                <w:sz w:val="24"/>
                <w:szCs w:val="24"/>
              </w:rPr>
            </w:pPr>
            <w:r w:rsidRPr="000B1829">
              <w:rPr>
                <w:rFonts w:ascii="Arial Narrow" w:hAnsi="Arial Narrow" w:cs="ArialMT"/>
                <w:sz w:val="24"/>
                <w:szCs w:val="24"/>
                <w:lang w:val="en-US"/>
              </w:rPr>
              <w:t>-- Appreciation and acceptance of the self and others</w:t>
            </w:r>
          </w:p>
        </w:tc>
        <w:tc>
          <w:tcPr>
            <w:tcW w:w="847" w:type="pct"/>
            <w:gridSpan w:val="2"/>
          </w:tcPr>
          <w:p w14:paraId="3B033B9E" w14:textId="2259B4A6" w:rsidR="00B5658A" w:rsidRPr="00EE28D0" w:rsidRDefault="00B5658A" w:rsidP="008D06E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0A28772B" w14:textId="77777777" w:rsidR="00B5658A" w:rsidRDefault="00B5658A" w:rsidP="008D06EB">
            <w:pPr>
              <w:autoSpaceDE w:val="0"/>
              <w:autoSpaceDN w:val="0"/>
              <w:adjustRightInd w:val="0"/>
              <w:rPr>
                <w:rFonts w:ascii="Arial Narrow" w:hAnsi="Arial Narrow" w:cs="ArialMT"/>
                <w:sz w:val="24"/>
                <w:szCs w:val="24"/>
                <w:lang w:val="en-US"/>
              </w:rPr>
            </w:pPr>
          </w:p>
          <w:p w14:paraId="0612E2C3" w14:textId="77777777" w:rsidR="00B5658A" w:rsidRPr="00940931" w:rsidRDefault="00B5658A" w:rsidP="008D06EB">
            <w:pPr>
              <w:pStyle w:val="ListParagraph"/>
              <w:numPr>
                <w:ilvl w:val="0"/>
                <w:numId w:val="4"/>
              </w:numPr>
              <w:autoSpaceDE w:val="0"/>
              <w:autoSpaceDN w:val="0"/>
              <w:adjustRightInd w:val="0"/>
              <w:rPr>
                <w:rFonts w:ascii="Arial Narrow" w:hAnsi="Arial Narrow" w:cs="ArialMT"/>
                <w:sz w:val="24"/>
                <w:szCs w:val="24"/>
                <w:lang w:val="en-US"/>
              </w:rPr>
            </w:pPr>
            <w:r w:rsidRPr="00940931">
              <w:rPr>
                <w:rFonts w:ascii="Arial Narrow" w:hAnsi="Arial Narrow" w:cs="ArialMT"/>
                <w:sz w:val="24"/>
                <w:szCs w:val="24"/>
                <w:lang w:val="en-US"/>
              </w:rPr>
              <w:t>Peer pressure: effects of peer pressure</w:t>
            </w:r>
          </w:p>
          <w:p w14:paraId="1D9203D8" w14:textId="77777777" w:rsidR="00B5658A" w:rsidRDefault="00B5658A" w:rsidP="008D06EB">
            <w:pPr>
              <w:pStyle w:val="ListParagraph"/>
              <w:numPr>
                <w:ilvl w:val="0"/>
                <w:numId w:val="17"/>
              </w:numPr>
              <w:autoSpaceDE w:val="0"/>
              <w:autoSpaceDN w:val="0"/>
              <w:adjustRightInd w:val="0"/>
              <w:rPr>
                <w:rFonts w:ascii="Arial Narrow" w:hAnsi="Arial Narrow" w:cs="ArialMT"/>
                <w:sz w:val="24"/>
                <w:szCs w:val="24"/>
                <w:lang w:val="en-US"/>
              </w:rPr>
            </w:pPr>
            <w:r w:rsidRPr="00A7216F">
              <w:rPr>
                <w:rFonts w:ascii="Arial Narrow" w:hAnsi="Arial Narrow" w:cs="ArialMT"/>
                <w:sz w:val="24"/>
                <w:szCs w:val="24"/>
                <w:lang w:val="en-US"/>
              </w:rPr>
              <w:t xml:space="preserve">How peer pressure may influence an individual: use of substances, crime, unhealthy sexual </w:t>
            </w:r>
            <w:proofErr w:type="spellStart"/>
            <w:r w:rsidRPr="00A7216F">
              <w:rPr>
                <w:rFonts w:ascii="Arial Narrow" w:hAnsi="Arial Narrow" w:cs="ArialMT"/>
                <w:sz w:val="24"/>
                <w:szCs w:val="24"/>
                <w:lang w:val="en-US"/>
              </w:rPr>
              <w:t>behaviour</w:t>
            </w:r>
            <w:proofErr w:type="spellEnd"/>
            <w:r w:rsidRPr="00A7216F">
              <w:rPr>
                <w:rFonts w:ascii="Arial Narrow" w:hAnsi="Arial Narrow" w:cs="ArialMT"/>
                <w:sz w:val="24"/>
                <w:szCs w:val="24"/>
                <w:lang w:val="en-US"/>
              </w:rPr>
              <w:t xml:space="preserve">, bullying and rebellious </w:t>
            </w:r>
            <w:r>
              <w:rPr>
                <w:rFonts w:ascii="Arial Narrow" w:hAnsi="Arial Narrow" w:cs="ArialMT"/>
                <w:sz w:val="24"/>
                <w:szCs w:val="24"/>
                <w:lang w:val="en-US"/>
              </w:rPr>
              <w:t>behavior</w:t>
            </w:r>
          </w:p>
          <w:p w14:paraId="05AA475F" w14:textId="77777777" w:rsidR="00B5658A" w:rsidRDefault="00B5658A" w:rsidP="008D06EB">
            <w:pPr>
              <w:pStyle w:val="ListParagraph"/>
              <w:numPr>
                <w:ilvl w:val="0"/>
                <w:numId w:val="17"/>
              </w:numPr>
              <w:autoSpaceDE w:val="0"/>
              <w:autoSpaceDN w:val="0"/>
              <w:adjustRightInd w:val="0"/>
              <w:rPr>
                <w:rFonts w:ascii="Arial Narrow" w:hAnsi="Arial Narrow" w:cs="ArialMT"/>
                <w:sz w:val="24"/>
                <w:szCs w:val="24"/>
                <w:lang w:val="en-US"/>
              </w:rPr>
            </w:pPr>
            <w:r w:rsidRPr="00A7216F">
              <w:rPr>
                <w:rFonts w:ascii="Arial Narrow" w:hAnsi="Arial Narrow" w:cs="ArialMT"/>
                <w:sz w:val="24"/>
                <w:szCs w:val="24"/>
                <w:lang w:val="en-US"/>
              </w:rPr>
              <w:t xml:space="preserve"> Appropriate responses to pressure: assertiveness and coping skills</w:t>
            </w:r>
          </w:p>
          <w:p w14:paraId="7080A914" w14:textId="77777777" w:rsidR="00B5658A" w:rsidRDefault="00B5658A" w:rsidP="008D06EB">
            <w:pPr>
              <w:pStyle w:val="ListParagraph"/>
              <w:numPr>
                <w:ilvl w:val="0"/>
                <w:numId w:val="17"/>
              </w:numPr>
              <w:autoSpaceDE w:val="0"/>
              <w:autoSpaceDN w:val="0"/>
              <w:adjustRightInd w:val="0"/>
              <w:rPr>
                <w:rFonts w:ascii="Arial Narrow" w:hAnsi="Arial Narrow" w:cs="ArialMT"/>
                <w:sz w:val="24"/>
                <w:szCs w:val="24"/>
                <w:lang w:val="en-US"/>
              </w:rPr>
            </w:pPr>
            <w:r w:rsidRPr="00A7216F">
              <w:rPr>
                <w:rFonts w:ascii="Arial Narrow" w:hAnsi="Arial Narrow" w:cs="ArialMT"/>
                <w:sz w:val="24"/>
                <w:szCs w:val="24"/>
                <w:lang w:val="en-US"/>
              </w:rPr>
              <w:t>Negotiation skills: ability to disagree in constructive ways</w:t>
            </w:r>
          </w:p>
          <w:p w14:paraId="3B1156F7" w14:textId="12E34C7E" w:rsidR="00B5658A" w:rsidRPr="000B1829" w:rsidRDefault="00B5658A" w:rsidP="008D06EB">
            <w:pPr>
              <w:widowControl w:val="0"/>
              <w:pBdr>
                <w:top w:val="nil"/>
                <w:left w:val="nil"/>
                <w:bottom w:val="nil"/>
                <w:right w:val="nil"/>
                <w:between w:val="nil"/>
              </w:pBdr>
              <w:tabs>
                <w:tab w:val="left" w:pos="720"/>
              </w:tabs>
              <w:contextualSpacing/>
              <w:rPr>
                <w:rFonts w:ascii="Arial Narrow" w:hAnsi="Arial Narrow" w:cstheme="minorHAnsi"/>
                <w:sz w:val="24"/>
                <w:szCs w:val="24"/>
              </w:rPr>
            </w:pPr>
            <w:r w:rsidRPr="00A7216F">
              <w:rPr>
                <w:rFonts w:ascii="Arial Narrow" w:hAnsi="Arial Narrow" w:cs="ArialMT"/>
                <w:sz w:val="24"/>
                <w:szCs w:val="24"/>
                <w:lang w:val="en-US"/>
              </w:rPr>
              <w:t>Where to find help</w:t>
            </w:r>
          </w:p>
        </w:tc>
        <w:tc>
          <w:tcPr>
            <w:tcW w:w="423" w:type="pct"/>
          </w:tcPr>
          <w:p w14:paraId="6674100E" w14:textId="77777777" w:rsidR="00B5658A" w:rsidRDefault="00B5658A" w:rsidP="00EE28D0">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49B41955" w14:textId="77777777" w:rsidR="00B5658A" w:rsidRDefault="00B5658A" w:rsidP="008D06EB">
            <w:pPr>
              <w:pStyle w:val="Default"/>
              <w:rPr>
                <w:color w:val="FF0000"/>
                <w:sz w:val="18"/>
                <w:szCs w:val="18"/>
              </w:rPr>
            </w:pPr>
          </w:p>
          <w:p w14:paraId="2F49E7C3" w14:textId="694403D1" w:rsidR="00B5658A" w:rsidRPr="00DE5CB9" w:rsidRDefault="007529D3" w:rsidP="00F74C51">
            <w:pPr>
              <w:pStyle w:val="Default"/>
              <w:rPr>
                <w:color w:val="8EAADB" w:themeColor="accent5" w:themeTint="99"/>
                <w:sz w:val="18"/>
                <w:szCs w:val="18"/>
              </w:rPr>
            </w:pPr>
            <w:r>
              <w:rPr>
                <w:color w:val="8EAADB" w:themeColor="accent5" w:themeTint="99"/>
                <w:sz w:val="18"/>
                <w:szCs w:val="18"/>
              </w:rPr>
              <w:t>Prior knowledge -</w:t>
            </w:r>
            <w:r w:rsidR="00B5658A" w:rsidRPr="00DE5CB9">
              <w:rPr>
                <w:color w:val="8EAADB" w:themeColor="accent5" w:themeTint="99"/>
                <w:sz w:val="18"/>
                <w:szCs w:val="18"/>
              </w:rPr>
              <w:t xml:space="preserve"> Grade 6 content</w:t>
            </w:r>
          </w:p>
          <w:p w14:paraId="414CE6FA" w14:textId="77777777" w:rsidR="00B5658A" w:rsidRPr="00DE5CB9" w:rsidRDefault="00B5658A" w:rsidP="00F74C51">
            <w:pPr>
              <w:pStyle w:val="Default"/>
              <w:numPr>
                <w:ilvl w:val="0"/>
                <w:numId w:val="10"/>
              </w:numPr>
              <w:rPr>
                <w:color w:val="8EAADB" w:themeColor="accent5" w:themeTint="99"/>
                <w:sz w:val="18"/>
                <w:szCs w:val="18"/>
              </w:rPr>
            </w:pPr>
            <w:r w:rsidRPr="00DE5CB9">
              <w:rPr>
                <w:color w:val="8EAADB" w:themeColor="accent5" w:themeTint="99"/>
                <w:sz w:val="18"/>
                <w:szCs w:val="18"/>
              </w:rPr>
              <w:t>HIV and AIDS education: myths and realities about HIV and AIDS including risks and perceptions about HIV and AIDS</w:t>
            </w:r>
          </w:p>
          <w:p w14:paraId="3E45D512" w14:textId="77777777" w:rsidR="00B5658A" w:rsidRPr="00DE5CB9" w:rsidRDefault="00B5658A" w:rsidP="00F74C51">
            <w:pPr>
              <w:pStyle w:val="Default"/>
              <w:numPr>
                <w:ilvl w:val="0"/>
                <w:numId w:val="10"/>
              </w:numPr>
              <w:rPr>
                <w:color w:val="8EAADB" w:themeColor="accent5" w:themeTint="99"/>
                <w:sz w:val="18"/>
                <w:szCs w:val="18"/>
              </w:rPr>
            </w:pPr>
            <w:r w:rsidRPr="00DE5CB9">
              <w:rPr>
                <w:color w:val="8EAADB" w:themeColor="accent5" w:themeTint="99"/>
                <w:sz w:val="18"/>
                <w:szCs w:val="18"/>
              </w:rPr>
              <w:t xml:space="preserve">Caring for people with AIDS </w:t>
            </w:r>
          </w:p>
          <w:p w14:paraId="2E1679C3" w14:textId="77777777" w:rsidR="00B5658A" w:rsidRDefault="00B5658A" w:rsidP="008D06EB">
            <w:pPr>
              <w:pStyle w:val="Default"/>
              <w:rPr>
                <w:color w:val="FF0000"/>
                <w:sz w:val="18"/>
                <w:szCs w:val="18"/>
              </w:rPr>
            </w:pPr>
          </w:p>
          <w:p w14:paraId="35DE181F" w14:textId="77777777" w:rsidR="00B5658A" w:rsidRPr="00706933" w:rsidRDefault="00B5658A" w:rsidP="000E09CD">
            <w:pPr>
              <w:pStyle w:val="Default"/>
              <w:numPr>
                <w:ilvl w:val="1"/>
                <w:numId w:val="33"/>
              </w:numPr>
              <w:rPr>
                <w:color w:val="8EAADB" w:themeColor="accent5" w:themeTint="99"/>
                <w:sz w:val="18"/>
                <w:szCs w:val="18"/>
              </w:rPr>
            </w:pPr>
          </w:p>
          <w:p w14:paraId="792ACFBB" w14:textId="57781192" w:rsidR="00B5658A" w:rsidRPr="00A7216F" w:rsidRDefault="00B5658A" w:rsidP="000E09CD">
            <w:pPr>
              <w:pStyle w:val="ListParagraph"/>
              <w:autoSpaceDE w:val="0"/>
              <w:autoSpaceDN w:val="0"/>
              <w:adjustRightInd w:val="0"/>
              <w:ind w:left="360"/>
              <w:rPr>
                <w:rFonts w:ascii="Arial Narrow" w:hAnsi="Arial Narrow" w:cs="ArialMT"/>
                <w:sz w:val="24"/>
                <w:szCs w:val="24"/>
                <w:lang w:val="en-US"/>
              </w:rPr>
            </w:pPr>
          </w:p>
        </w:tc>
        <w:tc>
          <w:tcPr>
            <w:tcW w:w="426" w:type="pct"/>
          </w:tcPr>
          <w:p w14:paraId="7A27E7C3" w14:textId="77777777" w:rsidR="00B5658A" w:rsidRDefault="00B5658A" w:rsidP="008D06E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0D1DC3D6" w14:textId="77777777" w:rsidR="00B5658A" w:rsidRDefault="00B5658A" w:rsidP="008D06EB">
            <w:pPr>
              <w:autoSpaceDE w:val="0"/>
              <w:autoSpaceDN w:val="0"/>
              <w:adjustRightInd w:val="0"/>
              <w:rPr>
                <w:rFonts w:ascii="Arial Narrow" w:hAnsi="Arial Narrow" w:cs="ArialMT"/>
                <w:color w:val="FF0000"/>
                <w:sz w:val="24"/>
                <w:szCs w:val="24"/>
                <w:lang w:val="en-US"/>
              </w:rPr>
            </w:pPr>
          </w:p>
          <w:p w14:paraId="62507D7D" w14:textId="12CAE5B9" w:rsidR="00B5658A" w:rsidRPr="00DE5CB9" w:rsidRDefault="007529D3" w:rsidP="00F74C51">
            <w:pPr>
              <w:pStyle w:val="Default"/>
              <w:rPr>
                <w:color w:val="8EAADB" w:themeColor="accent5" w:themeTint="99"/>
                <w:sz w:val="18"/>
                <w:szCs w:val="18"/>
              </w:rPr>
            </w:pPr>
            <w:r>
              <w:rPr>
                <w:color w:val="8EAADB" w:themeColor="accent5" w:themeTint="99"/>
                <w:sz w:val="18"/>
                <w:szCs w:val="18"/>
              </w:rPr>
              <w:t xml:space="preserve">Prior knowledge - </w:t>
            </w:r>
            <w:r w:rsidRPr="00DE5CB9">
              <w:rPr>
                <w:color w:val="8EAADB" w:themeColor="accent5" w:themeTint="99"/>
                <w:sz w:val="18"/>
                <w:szCs w:val="18"/>
              </w:rPr>
              <w:t xml:space="preserve"> </w:t>
            </w:r>
            <w:r w:rsidR="00B5658A" w:rsidRPr="00DE5CB9">
              <w:rPr>
                <w:color w:val="8EAADB" w:themeColor="accent5" w:themeTint="99"/>
                <w:sz w:val="18"/>
                <w:szCs w:val="18"/>
              </w:rPr>
              <w:t>Grade 6 content</w:t>
            </w:r>
          </w:p>
          <w:p w14:paraId="44EB0704" w14:textId="695D3747" w:rsidR="00B5658A" w:rsidRPr="00DE5CB9" w:rsidRDefault="00B5658A" w:rsidP="00F74C51">
            <w:pPr>
              <w:pStyle w:val="Default"/>
              <w:numPr>
                <w:ilvl w:val="0"/>
                <w:numId w:val="4"/>
              </w:numPr>
              <w:rPr>
                <w:color w:val="8EAADB" w:themeColor="accent5" w:themeTint="99"/>
                <w:sz w:val="18"/>
                <w:szCs w:val="18"/>
              </w:rPr>
            </w:pPr>
            <w:r>
              <w:rPr>
                <w:color w:val="8EAADB" w:themeColor="accent5" w:themeTint="99"/>
                <w:sz w:val="18"/>
                <w:szCs w:val="18"/>
              </w:rPr>
              <w:t>Self-management</w:t>
            </w:r>
            <w:r w:rsidRPr="00DE5CB9">
              <w:rPr>
                <w:color w:val="8EAADB" w:themeColor="accent5" w:themeTint="99"/>
                <w:sz w:val="18"/>
                <w:szCs w:val="18"/>
              </w:rPr>
              <w:t xml:space="preserve"> skills: Responsibilities at school and home </w:t>
            </w:r>
          </w:p>
          <w:p w14:paraId="0778FFCB" w14:textId="77777777" w:rsidR="00B5658A" w:rsidRPr="00DE5CB9" w:rsidRDefault="00B5658A" w:rsidP="00F74C51">
            <w:pPr>
              <w:pStyle w:val="Default"/>
              <w:numPr>
                <w:ilvl w:val="0"/>
                <w:numId w:val="16"/>
              </w:numPr>
              <w:rPr>
                <w:color w:val="8EAADB" w:themeColor="accent5" w:themeTint="99"/>
                <w:sz w:val="18"/>
                <w:szCs w:val="18"/>
              </w:rPr>
            </w:pPr>
            <w:r w:rsidRPr="00DE5CB9">
              <w:rPr>
                <w:color w:val="8EAADB" w:themeColor="accent5" w:themeTint="99"/>
                <w:sz w:val="18"/>
                <w:szCs w:val="18"/>
              </w:rPr>
              <w:t xml:space="preserve">Prioritising responsibilities </w:t>
            </w:r>
          </w:p>
          <w:p w14:paraId="4858EF24" w14:textId="3AE5EC4E" w:rsidR="00B5658A" w:rsidRPr="0053600B" w:rsidRDefault="00B5658A" w:rsidP="0053600B">
            <w:pPr>
              <w:pStyle w:val="Default"/>
              <w:numPr>
                <w:ilvl w:val="0"/>
                <w:numId w:val="16"/>
              </w:numPr>
              <w:rPr>
                <w:color w:val="8EAADB" w:themeColor="accent5" w:themeTint="99"/>
                <w:sz w:val="18"/>
                <w:szCs w:val="18"/>
              </w:rPr>
            </w:pPr>
            <w:r w:rsidRPr="00DE5CB9">
              <w:rPr>
                <w:color w:val="8EAADB" w:themeColor="accent5" w:themeTint="99"/>
                <w:sz w:val="18"/>
                <w:szCs w:val="18"/>
              </w:rPr>
              <w:t xml:space="preserve">Developing an activity plan: homework, house chores and playing time </w:t>
            </w:r>
          </w:p>
        </w:tc>
        <w:tc>
          <w:tcPr>
            <w:tcW w:w="819" w:type="pct"/>
            <w:gridSpan w:val="2"/>
          </w:tcPr>
          <w:p w14:paraId="0E2526D3" w14:textId="77777777" w:rsidR="00B5658A" w:rsidRPr="0060106B" w:rsidRDefault="00B5658A" w:rsidP="0060106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Basic COVID – 19 information</w:t>
            </w:r>
          </w:p>
          <w:p w14:paraId="424F1E2E" w14:textId="77777777" w:rsidR="00B5658A" w:rsidRDefault="00B5658A" w:rsidP="0060106B">
            <w:pPr>
              <w:autoSpaceDE w:val="0"/>
              <w:autoSpaceDN w:val="0"/>
              <w:adjustRightInd w:val="0"/>
              <w:rPr>
                <w:rFonts w:ascii="Arial Narrow" w:hAnsi="Arial Narrow" w:cs="ArialMT"/>
                <w:sz w:val="24"/>
                <w:szCs w:val="24"/>
                <w:lang w:val="en-US"/>
              </w:rPr>
            </w:pPr>
          </w:p>
          <w:p w14:paraId="7045A705" w14:textId="77777777" w:rsidR="00B5658A" w:rsidRPr="000B1829" w:rsidRDefault="00B5658A" w:rsidP="0060106B">
            <w:pPr>
              <w:autoSpaceDE w:val="0"/>
              <w:autoSpaceDN w:val="0"/>
              <w:adjustRightInd w:val="0"/>
              <w:rPr>
                <w:rFonts w:ascii="Arial Narrow" w:hAnsi="Arial Narrow" w:cs="ArialMT"/>
                <w:sz w:val="24"/>
                <w:szCs w:val="24"/>
                <w:lang w:val="en-US"/>
              </w:rPr>
            </w:pPr>
            <w:r w:rsidRPr="000B1829">
              <w:rPr>
                <w:rFonts w:ascii="Arial Narrow" w:hAnsi="Arial Narrow" w:cs="ArialMT"/>
                <w:sz w:val="24"/>
                <w:szCs w:val="24"/>
                <w:lang w:val="en-US"/>
              </w:rPr>
              <w:t>• Importance of reading and studying: reading for enjoyment and reading with understanding</w:t>
            </w:r>
          </w:p>
          <w:p w14:paraId="3B2562A1" w14:textId="77777777" w:rsidR="00B5658A" w:rsidRDefault="00B5658A" w:rsidP="0060106B">
            <w:pPr>
              <w:widowControl w:val="0"/>
              <w:pBdr>
                <w:top w:val="nil"/>
                <w:left w:val="nil"/>
                <w:bottom w:val="nil"/>
                <w:right w:val="nil"/>
                <w:between w:val="nil"/>
              </w:pBdr>
              <w:tabs>
                <w:tab w:val="left" w:pos="720"/>
              </w:tabs>
              <w:contextualSpacing/>
              <w:rPr>
                <w:rFonts w:ascii="Arial Narrow" w:hAnsi="Arial Narrow" w:cs="ArialMT"/>
                <w:sz w:val="24"/>
                <w:szCs w:val="24"/>
                <w:lang w:val="en-US"/>
              </w:rPr>
            </w:pPr>
            <w:r w:rsidRPr="000B1829">
              <w:rPr>
                <w:rFonts w:ascii="Arial Narrow" w:hAnsi="Arial Narrow" w:cs="ArialMT"/>
                <w:sz w:val="24"/>
                <w:szCs w:val="24"/>
                <w:lang w:val="en-US"/>
              </w:rPr>
              <w:t>• Skills to develop memory: ability to recall</w:t>
            </w:r>
          </w:p>
          <w:p w14:paraId="11F62B1D" w14:textId="24457F0D" w:rsidR="00B5658A" w:rsidRDefault="00B5658A" w:rsidP="0060106B">
            <w:pPr>
              <w:autoSpaceDE w:val="0"/>
              <w:autoSpaceDN w:val="0"/>
              <w:adjustRightInd w:val="0"/>
              <w:rPr>
                <w:rFonts w:ascii="Arial Narrow" w:hAnsi="Arial Narrow" w:cs="ArialMT"/>
                <w:color w:val="FF0000"/>
                <w:sz w:val="24"/>
                <w:szCs w:val="24"/>
                <w:lang w:val="en-US"/>
              </w:rPr>
            </w:pPr>
            <w:r>
              <w:rPr>
                <w:rFonts w:ascii="Arial Narrow" w:hAnsi="Arial Narrow" w:cs="ArialMT"/>
                <w:color w:val="FF0000"/>
                <w:sz w:val="24"/>
                <w:szCs w:val="24"/>
                <w:lang w:val="en-US"/>
              </w:rPr>
              <w:t xml:space="preserve"> </w:t>
            </w:r>
          </w:p>
        </w:tc>
      </w:tr>
      <w:tr w:rsidR="00B5658A" w:rsidRPr="000B1829" w14:paraId="7C6F2579" w14:textId="2BE0B581" w:rsidTr="00B5658A">
        <w:trPr>
          <w:trHeight w:val="387"/>
        </w:trPr>
        <w:tc>
          <w:tcPr>
            <w:tcW w:w="368" w:type="pct"/>
            <w:vMerge/>
            <w:shd w:val="clear" w:color="auto" w:fill="DEEAF6" w:themeFill="accent1" w:themeFillTint="33"/>
            <w:vAlign w:val="center"/>
          </w:tcPr>
          <w:p w14:paraId="38E69032" w14:textId="5167B08D" w:rsidR="00B5658A" w:rsidRPr="007639FE" w:rsidRDefault="00B5658A" w:rsidP="00D80130">
            <w:pPr>
              <w:jc w:val="center"/>
              <w:rPr>
                <w:rFonts w:ascii="Arial Narrow" w:hAnsi="Arial Narrow" w:cstheme="minorHAnsi"/>
                <w:b/>
                <w:sz w:val="28"/>
                <w:szCs w:val="28"/>
              </w:rPr>
            </w:pPr>
          </w:p>
        </w:tc>
        <w:tc>
          <w:tcPr>
            <w:tcW w:w="1694" w:type="pct"/>
            <w:gridSpan w:val="4"/>
          </w:tcPr>
          <w:p w14:paraId="279C2F60" w14:textId="5E6DA12E" w:rsidR="00B5658A" w:rsidRPr="000B1829" w:rsidRDefault="00B5658A" w:rsidP="00D80130">
            <w:pPr>
              <w:autoSpaceDE w:val="0"/>
              <w:autoSpaceDN w:val="0"/>
              <w:adjustRightInd w:val="0"/>
              <w:rPr>
                <w:rFonts w:ascii="Arial Narrow" w:hAnsi="Arial Narrow" w:cs="ArialMT"/>
                <w:sz w:val="24"/>
                <w:szCs w:val="24"/>
                <w:lang w:val="en-US"/>
              </w:rPr>
            </w:pPr>
            <w:r w:rsidRPr="000B1829">
              <w:rPr>
                <w:rFonts w:ascii="Arial Narrow" w:hAnsi="Arial Narrow" w:cs="Arial-BoldMT"/>
                <w:b/>
                <w:bCs/>
                <w:sz w:val="24"/>
                <w:szCs w:val="24"/>
                <w:lang w:val="en-US"/>
              </w:rPr>
              <w:t>Physical Education</w:t>
            </w:r>
          </w:p>
        </w:tc>
        <w:tc>
          <w:tcPr>
            <w:tcW w:w="1270" w:type="pct"/>
            <w:gridSpan w:val="3"/>
          </w:tcPr>
          <w:p w14:paraId="3DC154F4" w14:textId="654C8518" w:rsidR="00B5658A" w:rsidRPr="000B1829" w:rsidRDefault="00B5658A" w:rsidP="001F7461">
            <w:pPr>
              <w:autoSpaceDE w:val="0"/>
              <w:autoSpaceDN w:val="0"/>
              <w:adjustRightInd w:val="0"/>
              <w:rPr>
                <w:rFonts w:ascii="Arial Narrow" w:hAnsi="Arial Narrow" w:cs="ArialMT"/>
                <w:sz w:val="24"/>
                <w:szCs w:val="24"/>
                <w:lang w:val="en-US"/>
              </w:rPr>
            </w:pPr>
            <w:r w:rsidRPr="000B1829">
              <w:rPr>
                <w:rFonts w:ascii="Arial Narrow" w:hAnsi="Arial Narrow" w:cs="Arial-BoldMT"/>
                <w:b/>
                <w:bCs/>
                <w:sz w:val="24"/>
                <w:szCs w:val="24"/>
                <w:lang w:val="en-US"/>
              </w:rPr>
              <w:t>Physical Education</w:t>
            </w:r>
          </w:p>
        </w:tc>
        <w:tc>
          <w:tcPr>
            <w:tcW w:w="1668" w:type="pct"/>
            <w:gridSpan w:val="4"/>
          </w:tcPr>
          <w:p w14:paraId="669FD1A7" w14:textId="15A3E5C1" w:rsidR="00B5658A" w:rsidRPr="000B1829" w:rsidRDefault="00B5658A" w:rsidP="00D80130">
            <w:pPr>
              <w:autoSpaceDE w:val="0"/>
              <w:autoSpaceDN w:val="0"/>
              <w:adjustRightInd w:val="0"/>
              <w:rPr>
                <w:rFonts w:ascii="Arial Narrow" w:hAnsi="Arial Narrow" w:cs="Arial-BoldMT"/>
                <w:b/>
                <w:bCs/>
                <w:sz w:val="24"/>
                <w:szCs w:val="24"/>
                <w:lang w:val="en-US"/>
              </w:rPr>
            </w:pPr>
            <w:r w:rsidRPr="000B1829">
              <w:rPr>
                <w:rFonts w:ascii="Arial Narrow" w:hAnsi="Arial Narrow" w:cs="Arial-BoldMT"/>
                <w:b/>
                <w:bCs/>
                <w:sz w:val="24"/>
                <w:szCs w:val="24"/>
                <w:lang w:val="en-US"/>
              </w:rPr>
              <w:t>Physical Education</w:t>
            </w:r>
          </w:p>
        </w:tc>
      </w:tr>
      <w:tr w:rsidR="00B5658A" w:rsidRPr="000B1829" w14:paraId="1C9244C7" w14:textId="1C3AF1ED" w:rsidTr="00B5658A">
        <w:trPr>
          <w:trHeight w:val="797"/>
        </w:trPr>
        <w:tc>
          <w:tcPr>
            <w:tcW w:w="368" w:type="pct"/>
            <w:vMerge/>
            <w:shd w:val="clear" w:color="auto" w:fill="DEEAF6" w:themeFill="accent1" w:themeFillTint="33"/>
            <w:vAlign w:val="center"/>
          </w:tcPr>
          <w:p w14:paraId="4EFD84FF" w14:textId="77777777" w:rsidR="00B5658A" w:rsidRPr="007639FE" w:rsidRDefault="00B5658A" w:rsidP="00D80130">
            <w:pPr>
              <w:jc w:val="center"/>
              <w:rPr>
                <w:rFonts w:ascii="Arial Narrow" w:hAnsi="Arial Narrow" w:cstheme="minorHAnsi"/>
                <w:b/>
                <w:sz w:val="28"/>
                <w:szCs w:val="28"/>
              </w:rPr>
            </w:pPr>
          </w:p>
        </w:tc>
        <w:tc>
          <w:tcPr>
            <w:tcW w:w="1694" w:type="pct"/>
            <w:gridSpan w:val="4"/>
          </w:tcPr>
          <w:p w14:paraId="163801AE" w14:textId="77777777" w:rsidR="00B5658A" w:rsidRDefault="00B5658A" w:rsidP="0078362E">
            <w:pPr>
              <w:pStyle w:val="ListParagraph"/>
              <w:numPr>
                <w:ilvl w:val="0"/>
                <w:numId w:val="6"/>
              </w:numPr>
              <w:autoSpaceDE w:val="0"/>
              <w:autoSpaceDN w:val="0"/>
              <w:adjustRightInd w:val="0"/>
              <w:rPr>
                <w:rFonts w:ascii="Arial Narrow" w:hAnsi="Arial Narrow" w:cs="ArialMT"/>
                <w:sz w:val="24"/>
                <w:szCs w:val="24"/>
                <w:lang w:val="en-US"/>
              </w:rPr>
            </w:pPr>
            <w:r w:rsidRPr="00F84958">
              <w:rPr>
                <w:rFonts w:ascii="Arial Narrow" w:hAnsi="Arial Narrow" w:cs="ArialMT"/>
                <w:sz w:val="24"/>
                <w:szCs w:val="24"/>
                <w:lang w:val="en-US"/>
              </w:rPr>
              <w:t>Participation in a fitness programme</w:t>
            </w:r>
          </w:p>
          <w:p w14:paraId="4F6FDDBF" w14:textId="7DA53045" w:rsidR="00B5658A" w:rsidRPr="001C160C" w:rsidRDefault="00B5658A" w:rsidP="0078362E">
            <w:pPr>
              <w:pStyle w:val="ListParagraph"/>
              <w:numPr>
                <w:ilvl w:val="0"/>
                <w:numId w:val="6"/>
              </w:numPr>
              <w:autoSpaceDE w:val="0"/>
              <w:autoSpaceDN w:val="0"/>
              <w:adjustRightInd w:val="0"/>
              <w:rPr>
                <w:rFonts w:ascii="Arial Narrow" w:hAnsi="Arial Narrow" w:cs="ArialMT"/>
                <w:sz w:val="24"/>
                <w:szCs w:val="24"/>
                <w:lang w:val="en-US"/>
              </w:rPr>
            </w:pPr>
            <w:r w:rsidRPr="001C160C">
              <w:rPr>
                <w:rFonts w:ascii="Arial Narrow" w:hAnsi="Arial Narrow" w:cs="ArialMT"/>
                <w:sz w:val="24"/>
                <w:szCs w:val="24"/>
                <w:lang w:val="en-US"/>
              </w:rPr>
              <w:t>Safety issues relating to fitness activities</w:t>
            </w:r>
          </w:p>
        </w:tc>
        <w:tc>
          <w:tcPr>
            <w:tcW w:w="1270" w:type="pct"/>
            <w:gridSpan w:val="3"/>
          </w:tcPr>
          <w:p w14:paraId="35AC7B75" w14:textId="77777777" w:rsidR="00B5658A" w:rsidRDefault="00B5658A" w:rsidP="0078362E">
            <w:pPr>
              <w:pStyle w:val="ListParagraph"/>
              <w:numPr>
                <w:ilvl w:val="0"/>
                <w:numId w:val="5"/>
              </w:numPr>
              <w:tabs>
                <w:tab w:val="left" w:pos="426"/>
              </w:tabs>
              <w:autoSpaceDE w:val="0"/>
              <w:autoSpaceDN w:val="0"/>
              <w:adjustRightInd w:val="0"/>
              <w:rPr>
                <w:rFonts w:ascii="Arial Narrow" w:hAnsi="Arial Narrow" w:cs="ArialMT"/>
                <w:sz w:val="24"/>
                <w:szCs w:val="24"/>
                <w:lang w:val="en-US"/>
              </w:rPr>
            </w:pPr>
            <w:r w:rsidRPr="00F84958">
              <w:rPr>
                <w:rFonts w:ascii="Arial Narrow" w:hAnsi="Arial Narrow" w:cs="ArialMT"/>
                <w:sz w:val="24"/>
                <w:szCs w:val="24"/>
                <w:lang w:val="en-US"/>
              </w:rPr>
              <w:t>Participation in a fitness programme</w:t>
            </w:r>
          </w:p>
          <w:p w14:paraId="3EC45764" w14:textId="241E6962" w:rsidR="00B5658A" w:rsidRPr="001F7461" w:rsidRDefault="00B5658A" w:rsidP="0078362E">
            <w:pPr>
              <w:pStyle w:val="ListParagraph"/>
              <w:numPr>
                <w:ilvl w:val="0"/>
                <w:numId w:val="5"/>
              </w:numPr>
              <w:tabs>
                <w:tab w:val="left" w:pos="426"/>
              </w:tabs>
              <w:autoSpaceDE w:val="0"/>
              <w:autoSpaceDN w:val="0"/>
              <w:adjustRightInd w:val="0"/>
              <w:rPr>
                <w:rFonts w:ascii="Arial Narrow" w:hAnsi="Arial Narrow" w:cs="ArialMT"/>
                <w:sz w:val="24"/>
                <w:szCs w:val="24"/>
                <w:lang w:val="en-US"/>
              </w:rPr>
            </w:pPr>
            <w:r w:rsidRPr="00F84958">
              <w:rPr>
                <w:rFonts w:ascii="Arial Narrow" w:hAnsi="Arial Narrow" w:cs="ArialMT"/>
                <w:sz w:val="24"/>
                <w:szCs w:val="24"/>
                <w:lang w:val="en-US"/>
              </w:rPr>
              <w:t>Participation and movement performance in a fitness programme</w:t>
            </w:r>
          </w:p>
        </w:tc>
        <w:tc>
          <w:tcPr>
            <w:tcW w:w="1668" w:type="pct"/>
            <w:gridSpan w:val="4"/>
          </w:tcPr>
          <w:p w14:paraId="7A53C9A2" w14:textId="77777777" w:rsidR="00B5658A" w:rsidRDefault="00B5658A" w:rsidP="0078362E">
            <w:pPr>
              <w:pStyle w:val="ListParagraph"/>
              <w:widowControl w:val="0"/>
              <w:numPr>
                <w:ilvl w:val="0"/>
                <w:numId w:val="5"/>
              </w:numPr>
              <w:pBdr>
                <w:top w:val="nil"/>
                <w:left w:val="nil"/>
                <w:bottom w:val="nil"/>
                <w:right w:val="nil"/>
                <w:between w:val="nil"/>
              </w:pBdr>
              <w:tabs>
                <w:tab w:val="left" w:pos="720"/>
              </w:tabs>
              <w:rPr>
                <w:rFonts w:ascii="Arial Narrow" w:hAnsi="Arial Narrow" w:cs="ArialMT"/>
                <w:sz w:val="24"/>
                <w:szCs w:val="24"/>
                <w:lang w:val="en-US"/>
              </w:rPr>
            </w:pPr>
            <w:r w:rsidRPr="00F84958">
              <w:rPr>
                <w:rFonts w:ascii="Arial Narrow" w:hAnsi="Arial Narrow" w:cs="ArialMT"/>
                <w:sz w:val="24"/>
                <w:szCs w:val="24"/>
                <w:lang w:val="en-US"/>
              </w:rPr>
              <w:t>Participation in a fitness programme</w:t>
            </w:r>
          </w:p>
          <w:p w14:paraId="1C5FC70C" w14:textId="7B6B338D" w:rsidR="00B5658A" w:rsidRPr="00F84958" w:rsidRDefault="00B5658A" w:rsidP="0078362E">
            <w:pPr>
              <w:pStyle w:val="ListParagraph"/>
              <w:widowControl w:val="0"/>
              <w:numPr>
                <w:ilvl w:val="0"/>
                <w:numId w:val="5"/>
              </w:numPr>
              <w:pBdr>
                <w:top w:val="nil"/>
                <w:left w:val="nil"/>
                <w:bottom w:val="nil"/>
                <w:right w:val="nil"/>
                <w:between w:val="nil"/>
              </w:pBdr>
              <w:tabs>
                <w:tab w:val="left" w:pos="720"/>
              </w:tabs>
              <w:rPr>
                <w:rFonts w:ascii="Arial Narrow" w:hAnsi="Arial Narrow" w:cs="ArialMT"/>
                <w:sz w:val="24"/>
                <w:szCs w:val="24"/>
                <w:lang w:val="en-US"/>
              </w:rPr>
            </w:pPr>
            <w:r w:rsidRPr="00F84958">
              <w:rPr>
                <w:rFonts w:ascii="Arial Narrow" w:hAnsi="Arial Narrow" w:cs="ArialMT"/>
                <w:sz w:val="24"/>
                <w:szCs w:val="24"/>
                <w:lang w:val="en-US"/>
              </w:rPr>
              <w:t>Participation and movement performance in a fitness programme</w:t>
            </w:r>
          </w:p>
        </w:tc>
      </w:tr>
      <w:tr w:rsidR="00B5658A" w:rsidRPr="000B1829" w14:paraId="08CA6FAD" w14:textId="2163E8CF" w:rsidTr="00B5658A">
        <w:trPr>
          <w:trHeight w:val="1244"/>
        </w:trPr>
        <w:tc>
          <w:tcPr>
            <w:tcW w:w="368" w:type="pct"/>
            <w:shd w:val="clear" w:color="auto" w:fill="DBDBDB"/>
            <w:vAlign w:val="center"/>
          </w:tcPr>
          <w:p w14:paraId="32654AB4" w14:textId="77777777" w:rsidR="00B5658A" w:rsidRPr="007639FE" w:rsidRDefault="00B5658A" w:rsidP="00D80130">
            <w:pPr>
              <w:jc w:val="center"/>
              <w:rPr>
                <w:rFonts w:ascii="Arial Narrow" w:hAnsi="Arial Narrow"/>
                <w:b/>
                <w:sz w:val="28"/>
                <w:szCs w:val="28"/>
              </w:rPr>
            </w:pPr>
            <w:r w:rsidRPr="007639FE">
              <w:rPr>
                <w:rFonts w:ascii="Arial Narrow" w:hAnsi="Arial Narrow"/>
                <w:b/>
                <w:sz w:val="28"/>
                <w:szCs w:val="28"/>
              </w:rPr>
              <w:t>Requisite Pre-Knowledge</w:t>
            </w:r>
          </w:p>
        </w:tc>
        <w:tc>
          <w:tcPr>
            <w:tcW w:w="846" w:type="pct"/>
            <w:gridSpan w:val="2"/>
          </w:tcPr>
          <w:p w14:paraId="6882828E" w14:textId="77777777" w:rsidR="00B5658A" w:rsidRDefault="00B5658A" w:rsidP="000E09CD">
            <w:pPr>
              <w:pStyle w:val="Default"/>
              <w:rPr>
                <w:rFonts w:ascii="Arial Narrow" w:hAnsi="Arial Narrow" w:cs="Arial-BoldMT"/>
                <w:bCs/>
              </w:rPr>
            </w:pPr>
          </w:p>
          <w:p w14:paraId="7019D4D6" w14:textId="3AF1C795" w:rsidR="00B5658A" w:rsidRPr="00756F18" w:rsidRDefault="00B5658A" w:rsidP="000E09CD">
            <w:pPr>
              <w:pStyle w:val="Default"/>
              <w:rPr>
                <w:sz w:val="18"/>
                <w:szCs w:val="18"/>
              </w:rPr>
            </w:pPr>
            <w:r w:rsidRPr="00D55D98">
              <w:rPr>
                <w:rFonts w:ascii="Arial Narrow" w:hAnsi="Arial Narrow" w:cs="Arial-BoldMT"/>
                <w:bCs/>
              </w:rPr>
              <w:t>Development of the self in society</w:t>
            </w:r>
          </w:p>
        </w:tc>
        <w:tc>
          <w:tcPr>
            <w:tcW w:w="1271" w:type="pct"/>
            <w:gridSpan w:val="3"/>
          </w:tcPr>
          <w:p w14:paraId="00F9F84F" w14:textId="77777777" w:rsidR="00B5658A" w:rsidRDefault="00B5658A" w:rsidP="002A0B7D">
            <w:pPr>
              <w:pStyle w:val="Default"/>
              <w:jc w:val="center"/>
              <w:rPr>
                <w:rFonts w:ascii="Arial Narrow" w:hAnsi="Arial Narrow" w:cs="Arial-BoldMT"/>
                <w:bCs/>
              </w:rPr>
            </w:pPr>
          </w:p>
          <w:p w14:paraId="2688FDA2" w14:textId="32805998" w:rsidR="00B5658A" w:rsidRPr="00D55D98" w:rsidRDefault="00B5658A" w:rsidP="002A0B7D">
            <w:pPr>
              <w:pStyle w:val="Default"/>
              <w:jc w:val="center"/>
              <w:rPr>
                <w:rFonts w:ascii="Arial Narrow" w:hAnsi="Arial Narrow"/>
              </w:rPr>
            </w:pPr>
            <w:r w:rsidRPr="00D55D98">
              <w:rPr>
                <w:rFonts w:ascii="Arial Narrow" w:hAnsi="Arial Narrow" w:cs="Arial-BoldMT"/>
                <w:bCs/>
              </w:rPr>
              <w:t>Development of the self in society</w:t>
            </w:r>
          </w:p>
        </w:tc>
        <w:tc>
          <w:tcPr>
            <w:tcW w:w="847" w:type="pct"/>
            <w:gridSpan w:val="2"/>
          </w:tcPr>
          <w:p w14:paraId="5D3BDB75" w14:textId="77777777" w:rsidR="00B5658A" w:rsidRDefault="00B5658A">
            <w:pPr>
              <w:rPr>
                <w:rFonts w:ascii="Arial Narrow" w:hAnsi="Arial Narrow" w:cs="Arial"/>
                <w:color w:val="000000"/>
                <w:sz w:val="24"/>
                <w:szCs w:val="24"/>
                <w:lang w:val="en-US"/>
              </w:rPr>
            </w:pPr>
          </w:p>
          <w:p w14:paraId="1E4644CF" w14:textId="43269A14" w:rsidR="00B5658A" w:rsidRPr="00D55D98" w:rsidRDefault="00B5658A" w:rsidP="000E09CD">
            <w:pPr>
              <w:pStyle w:val="Default"/>
              <w:rPr>
                <w:rFonts w:ascii="Arial Narrow" w:hAnsi="Arial Narrow"/>
              </w:rPr>
            </w:pPr>
            <w:r w:rsidRPr="00D55D98">
              <w:rPr>
                <w:rFonts w:ascii="Arial Narrow" w:hAnsi="Arial Narrow" w:cs="Arial-BoldMT"/>
                <w:bCs/>
              </w:rPr>
              <w:t>Development of the self in society</w:t>
            </w:r>
          </w:p>
        </w:tc>
        <w:tc>
          <w:tcPr>
            <w:tcW w:w="849" w:type="pct"/>
            <w:gridSpan w:val="2"/>
          </w:tcPr>
          <w:p w14:paraId="3672D434" w14:textId="77777777" w:rsidR="00B5658A" w:rsidRPr="00DE5CB9" w:rsidRDefault="00B5658A" w:rsidP="00EE28D0">
            <w:pPr>
              <w:pStyle w:val="Default"/>
              <w:numPr>
                <w:ilvl w:val="0"/>
                <w:numId w:val="10"/>
              </w:numPr>
              <w:rPr>
                <w:color w:val="8EAADB" w:themeColor="accent5" w:themeTint="99"/>
                <w:sz w:val="18"/>
                <w:szCs w:val="18"/>
              </w:rPr>
            </w:pPr>
            <w:r w:rsidRPr="00DE5CB9">
              <w:rPr>
                <w:color w:val="8EAADB" w:themeColor="accent5" w:themeTint="99"/>
                <w:sz w:val="18"/>
                <w:szCs w:val="18"/>
              </w:rPr>
              <w:t>HIV and AIDS education: myths and realities about HIV and AIDS including risks and perceptions about HIV and AIDS</w:t>
            </w:r>
          </w:p>
          <w:p w14:paraId="6E43A488" w14:textId="77777777" w:rsidR="00B5658A" w:rsidRPr="00DE5CB9" w:rsidRDefault="00B5658A" w:rsidP="00EE28D0">
            <w:pPr>
              <w:pStyle w:val="Default"/>
              <w:numPr>
                <w:ilvl w:val="0"/>
                <w:numId w:val="10"/>
              </w:numPr>
              <w:rPr>
                <w:color w:val="8EAADB" w:themeColor="accent5" w:themeTint="99"/>
                <w:sz w:val="18"/>
                <w:szCs w:val="18"/>
              </w:rPr>
            </w:pPr>
            <w:r w:rsidRPr="00DE5CB9">
              <w:rPr>
                <w:color w:val="8EAADB" w:themeColor="accent5" w:themeTint="99"/>
                <w:sz w:val="18"/>
                <w:szCs w:val="18"/>
              </w:rPr>
              <w:t xml:space="preserve">Caring for people with AIDS </w:t>
            </w:r>
          </w:p>
          <w:p w14:paraId="61FB9E09" w14:textId="77777777" w:rsidR="00B5658A" w:rsidRPr="007426E5" w:rsidRDefault="00B5658A" w:rsidP="000E09CD">
            <w:pPr>
              <w:pStyle w:val="Default"/>
              <w:ind w:left="360"/>
              <w:rPr>
                <w:color w:val="8EAADB" w:themeColor="accent5" w:themeTint="99"/>
                <w:sz w:val="18"/>
                <w:szCs w:val="18"/>
              </w:rPr>
            </w:pPr>
          </w:p>
          <w:p w14:paraId="7C3C7BD8" w14:textId="117996B2" w:rsidR="00B5658A" w:rsidRPr="00DE5CB9" w:rsidRDefault="00B5658A" w:rsidP="00EE28D0">
            <w:pPr>
              <w:pStyle w:val="Default"/>
              <w:numPr>
                <w:ilvl w:val="0"/>
                <w:numId w:val="4"/>
              </w:numPr>
              <w:rPr>
                <w:color w:val="8EAADB" w:themeColor="accent5" w:themeTint="99"/>
                <w:sz w:val="18"/>
                <w:szCs w:val="18"/>
              </w:rPr>
            </w:pPr>
            <w:r>
              <w:rPr>
                <w:color w:val="8EAADB" w:themeColor="accent5" w:themeTint="99"/>
                <w:sz w:val="18"/>
                <w:szCs w:val="18"/>
              </w:rPr>
              <w:t>Self-management</w:t>
            </w:r>
            <w:r w:rsidRPr="00DE5CB9">
              <w:rPr>
                <w:color w:val="8EAADB" w:themeColor="accent5" w:themeTint="99"/>
                <w:sz w:val="18"/>
                <w:szCs w:val="18"/>
              </w:rPr>
              <w:t xml:space="preserve"> skills: Responsibilities at school and home </w:t>
            </w:r>
          </w:p>
          <w:p w14:paraId="3767F878" w14:textId="77777777" w:rsidR="00B5658A" w:rsidRPr="00DE5CB9" w:rsidRDefault="00B5658A" w:rsidP="00EE28D0">
            <w:pPr>
              <w:pStyle w:val="Default"/>
              <w:numPr>
                <w:ilvl w:val="0"/>
                <w:numId w:val="16"/>
              </w:numPr>
              <w:rPr>
                <w:color w:val="8EAADB" w:themeColor="accent5" w:themeTint="99"/>
                <w:sz w:val="18"/>
                <w:szCs w:val="18"/>
              </w:rPr>
            </w:pPr>
            <w:r w:rsidRPr="00DE5CB9">
              <w:rPr>
                <w:color w:val="8EAADB" w:themeColor="accent5" w:themeTint="99"/>
                <w:sz w:val="18"/>
                <w:szCs w:val="18"/>
              </w:rPr>
              <w:t xml:space="preserve">Prioritising responsibilities </w:t>
            </w:r>
          </w:p>
          <w:p w14:paraId="318AD394" w14:textId="2AB3D5C2" w:rsidR="00B5658A" w:rsidRPr="000E09CD" w:rsidRDefault="00B5658A" w:rsidP="00EE28D0">
            <w:pPr>
              <w:pStyle w:val="Default"/>
              <w:numPr>
                <w:ilvl w:val="0"/>
                <w:numId w:val="25"/>
              </w:numPr>
              <w:rPr>
                <w:color w:val="FF0000"/>
                <w:sz w:val="18"/>
                <w:szCs w:val="18"/>
              </w:rPr>
            </w:pPr>
            <w:r w:rsidRPr="00DE5CB9">
              <w:rPr>
                <w:color w:val="8EAADB" w:themeColor="accent5" w:themeTint="99"/>
                <w:sz w:val="18"/>
                <w:szCs w:val="18"/>
              </w:rPr>
              <w:t>Developing an activity plan: homework, house chores and playing time</w:t>
            </w:r>
          </w:p>
        </w:tc>
        <w:tc>
          <w:tcPr>
            <w:tcW w:w="819" w:type="pct"/>
            <w:gridSpan w:val="2"/>
          </w:tcPr>
          <w:p w14:paraId="33BC7FC3" w14:textId="77777777" w:rsidR="00B5658A" w:rsidRDefault="00B5658A" w:rsidP="00103801">
            <w:pPr>
              <w:pStyle w:val="Default"/>
              <w:rPr>
                <w:rFonts w:ascii="Arial Narrow" w:hAnsi="Arial Narrow" w:cs="Arial-BoldMT"/>
                <w:bCs/>
              </w:rPr>
            </w:pPr>
          </w:p>
          <w:p w14:paraId="10E711B0" w14:textId="617E3A79" w:rsidR="00B5658A" w:rsidRDefault="00B5658A" w:rsidP="00103801">
            <w:pPr>
              <w:pStyle w:val="Default"/>
              <w:rPr>
                <w:rFonts w:ascii="Arial Narrow" w:hAnsi="Arial Narrow" w:cs="Arial-BoldMT"/>
                <w:bCs/>
              </w:rPr>
            </w:pPr>
            <w:r w:rsidRPr="00D55D98">
              <w:rPr>
                <w:rFonts w:ascii="Arial Narrow" w:hAnsi="Arial Narrow" w:cs="Arial-BoldMT"/>
                <w:bCs/>
              </w:rPr>
              <w:t>World of work</w:t>
            </w:r>
          </w:p>
        </w:tc>
      </w:tr>
      <w:tr w:rsidR="0075406F" w:rsidRPr="000B1829" w14:paraId="66CAAB2A" w14:textId="0B9E412B" w:rsidTr="0089684F">
        <w:trPr>
          <w:trHeight w:val="1420"/>
        </w:trPr>
        <w:tc>
          <w:tcPr>
            <w:tcW w:w="368" w:type="pct"/>
            <w:shd w:val="clear" w:color="auto" w:fill="E2EFD9" w:themeFill="accent6" w:themeFillTint="33"/>
            <w:vAlign w:val="center"/>
          </w:tcPr>
          <w:p w14:paraId="592AF558" w14:textId="77777777" w:rsidR="0075406F" w:rsidRPr="007639FE" w:rsidRDefault="0075406F" w:rsidP="00D80130">
            <w:pPr>
              <w:jc w:val="center"/>
              <w:rPr>
                <w:rFonts w:ascii="Arial Narrow" w:hAnsi="Arial Narrow"/>
                <w:b/>
                <w:sz w:val="28"/>
                <w:szCs w:val="28"/>
              </w:rPr>
            </w:pPr>
            <w:r w:rsidRPr="007639FE">
              <w:rPr>
                <w:rFonts w:ascii="Arial Narrow" w:hAnsi="Arial Narrow"/>
                <w:b/>
                <w:sz w:val="28"/>
                <w:szCs w:val="28"/>
              </w:rPr>
              <w:t xml:space="preserve">Resources </w:t>
            </w:r>
            <w:r w:rsidRPr="007639FE">
              <w:rPr>
                <w:rFonts w:ascii="Arial Narrow" w:hAnsi="Arial Narrow"/>
                <w:sz w:val="28"/>
                <w:szCs w:val="28"/>
              </w:rPr>
              <w:t xml:space="preserve">(other than textbook) </w:t>
            </w:r>
            <w:r w:rsidRPr="007639FE">
              <w:rPr>
                <w:rFonts w:ascii="Arial Narrow" w:hAnsi="Arial Narrow"/>
                <w:b/>
                <w:sz w:val="28"/>
                <w:szCs w:val="28"/>
              </w:rPr>
              <w:t>to enhance learning</w:t>
            </w:r>
          </w:p>
        </w:tc>
        <w:tc>
          <w:tcPr>
            <w:tcW w:w="846" w:type="pct"/>
            <w:gridSpan w:val="2"/>
          </w:tcPr>
          <w:p w14:paraId="598C0B17" w14:textId="03B56A44" w:rsidR="0075406F" w:rsidRPr="000B1829" w:rsidRDefault="0075406F" w:rsidP="0089684F">
            <w:pPr>
              <w:jc w:val="center"/>
              <w:rPr>
                <w:rFonts w:ascii="Arial Narrow" w:hAnsi="Arial Narrow"/>
                <w:sz w:val="24"/>
                <w:szCs w:val="24"/>
              </w:rPr>
            </w:pPr>
            <w:r>
              <w:rPr>
                <w:rFonts w:ascii="Arial Narrow" w:hAnsi="Arial Narrow"/>
                <w:sz w:val="24"/>
                <w:szCs w:val="24"/>
              </w:rPr>
              <w:t>YouTube videos,  magazines, Physical Education Guidelines, posters</w:t>
            </w:r>
          </w:p>
        </w:tc>
        <w:tc>
          <w:tcPr>
            <w:tcW w:w="1271" w:type="pct"/>
            <w:gridSpan w:val="3"/>
          </w:tcPr>
          <w:p w14:paraId="0D033B79" w14:textId="14286A69" w:rsidR="0075406F" w:rsidRPr="000B1829" w:rsidRDefault="0075406F" w:rsidP="0089684F">
            <w:pPr>
              <w:jc w:val="center"/>
              <w:rPr>
                <w:rFonts w:ascii="Arial Narrow" w:hAnsi="Arial Narrow"/>
                <w:sz w:val="24"/>
                <w:szCs w:val="24"/>
              </w:rPr>
            </w:pPr>
            <w:r>
              <w:rPr>
                <w:rFonts w:ascii="Arial Narrow" w:hAnsi="Arial Narrow"/>
                <w:sz w:val="24"/>
                <w:szCs w:val="24"/>
              </w:rPr>
              <w:t>YouTube videos,  magazines, Physical Education Guidelines, posters</w:t>
            </w:r>
          </w:p>
        </w:tc>
        <w:tc>
          <w:tcPr>
            <w:tcW w:w="1270" w:type="pct"/>
            <w:gridSpan w:val="3"/>
          </w:tcPr>
          <w:p w14:paraId="7C9BB091" w14:textId="7AE77BEE" w:rsidR="0075406F" w:rsidRPr="000B1829" w:rsidRDefault="0075406F" w:rsidP="0089684F">
            <w:pPr>
              <w:jc w:val="center"/>
              <w:rPr>
                <w:rFonts w:ascii="Arial Narrow" w:hAnsi="Arial Narrow"/>
                <w:sz w:val="24"/>
                <w:szCs w:val="24"/>
              </w:rPr>
            </w:pPr>
            <w:r w:rsidRPr="00D10007">
              <w:rPr>
                <w:rFonts w:ascii="Arial Narrow" w:hAnsi="Arial Narrow"/>
                <w:sz w:val="24"/>
                <w:szCs w:val="24"/>
              </w:rPr>
              <w:t xml:space="preserve">YouTube videos,  magazines, </w:t>
            </w:r>
            <w:r>
              <w:rPr>
                <w:rFonts w:ascii="Arial Narrow" w:hAnsi="Arial Narrow"/>
                <w:sz w:val="24"/>
                <w:szCs w:val="24"/>
              </w:rPr>
              <w:t>Physical Education Guidelines, posters</w:t>
            </w:r>
          </w:p>
        </w:tc>
        <w:tc>
          <w:tcPr>
            <w:tcW w:w="837" w:type="pct"/>
            <w:gridSpan w:val="2"/>
          </w:tcPr>
          <w:p w14:paraId="35B7C9EF" w14:textId="4C313007" w:rsidR="0075406F" w:rsidRPr="000B1829" w:rsidRDefault="0075406F" w:rsidP="0089684F">
            <w:pPr>
              <w:jc w:val="center"/>
              <w:rPr>
                <w:rFonts w:ascii="Arial Narrow" w:hAnsi="Arial Narrow"/>
                <w:sz w:val="24"/>
                <w:szCs w:val="24"/>
              </w:rPr>
            </w:pPr>
            <w:r w:rsidRPr="00D10007">
              <w:rPr>
                <w:rFonts w:ascii="Arial Narrow" w:hAnsi="Arial Narrow"/>
                <w:sz w:val="24"/>
                <w:szCs w:val="24"/>
              </w:rPr>
              <w:t xml:space="preserve">YouTube videos,  magazines, </w:t>
            </w:r>
            <w:r>
              <w:rPr>
                <w:rFonts w:ascii="Arial Narrow" w:hAnsi="Arial Narrow"/>
                <w:sz w:val="24"/>
                <w:szCs w:val="24"/>
              </w:rPr>
              <w:t>Physical Education Guidelines, posters</w:t>
            </w:r>
          </w:p>
        </w:tc>
        <w:tc>
          <w:tcPr>
            <w:tcW w:w="408" w:type="pct"/>
          </w:tcPr>
          <w:p w14:paraId="5136B2E3" w14:textId="77777777" w:rsidR="0075406F" w:rsidRPr="00D10007" w:rsidRDefault="0075406F" w:rsidP="00756F18">
            <w:pPr>
              <w:rPr>
                <w:rFonts w:ascii="Arial Narrow" w:hAnsi="Arial Narrow"/>
                <w:sz w:val="24"/>
                <w:szCs w:val="24"/>
              </w:rPr>
            </w:pPr>
          </w:p>
        </w:tc>
      </w:tr>
      <w:tr w:rsidR="0075406F" w:rsidRPr="000B1829" w14:paraId="0FEF803B" w14:textId="3A798502" w:rsidTr="00B5658A">
        <w:trPr>
          <w:trHeight w:val="843"/>
        </w:trPr>
        <w:tc>
          <w:tcPr>
            <w:tcW w:w="368" w:type="pct"/>
            <w:shd w:val="clear" w:color="auto" w:fill="C9A6E4"/>
            <w:vAlign w:val="center"/>
          </w:tcPr>
          <w:p w14:paraId="08156631" w14:textId="77777777" w:rsidR="0075406F" w:rsidRPr="007639FE" w:rsidRDefault="0075406F" w:rsidP="00D80130">
            <w:pPr>
              <w:jc w:val="center"/>
              <w:rPr>
                <w:rFonts w:ascii="Arial Narrow" w:hAnsi="Arial Narrow"/>
                <w:b/>
                <w:sz w:val="28"/>
                <w:szCs w:val="28"/>
              </w:rPr>
            </w:pPr>
            <w:r w:rsidRPr="007639FE">
              <w:rPr>
                <w:rFonts w:ascii="Arial Narrow" w:hAnsi="Arial Narrow"/>
                <w:b/>
                <w:sz w:val="28"/>
                <w:szCs w:val="28"/>
              </w:rPr>
              <w:t>Informal Assessment</w:t>
            </w:r>
          </w:p>
        </w:tc>
        <w:tc>
          <w:tcPr>
            <w:tcW w:w="4224" w:type="pct"/>
            <w:gridSpan w:val="10"/>
            <w:vAlign w:val="center"/>
          </w:tcPr>
          <w:p w14:paraId="5DBBFD41" w14:textId="0CEF878C" w:rsidR="0075406F" w:rsidRPr="000B1829" w:rsidRDefault="0075406F" w:rsidP="00EE28D0">
            <w:pPr>
              <w:jc w:val="center"/>
              <w:rPr>
                <w:rFonts w:ascii="Arial Narrow" w:hAnsi="Arial Narrow"/>
                <w:sz w:val="24"/>
                <w:szCs w:val="24"/>
              </w:rPr>
            </w:pPr>
            <w:r w:rsidRPr="002A6E52">
              <w:rPr>
                <w:rFonts w:ascii="Arial Narrow" w:hAnsi="Arial Narrow"/>
                <w:b/>
                <w:sz w:val="24"/>
                <w:szCs w:val="24"/>
              </w:rPr>
              <w:t>Classwork/homework/</w:t>
            </w:r>
            <w:r>
              <w:rPr>
                <w:rFonts w:ascii="Arial Narrow" w:hAnsi="Arial Narrow"/>
                <w:b/>
                <w:sz w:val="24"/>
                <w:szCs w:val="24"/>
              </w:rPr>
              <w:t>class discussions</w:t>
            </w:r>
          </w:p>
        </w:tc>
        <w:tc>
          <w:tcPr>
            <w:tcW w:w="408" w:type="pct"/>
          </w:tcPr>
          <w:p w14:paraId="62F06FB2" w14:textId="77777777" w:rsidR="0075406F" w:rsidRPr="002A6E52" w:rsidRDefault="0075406F" w:rsidP="00EE28D0">
            <w:pPr>
              <w:jc w:val="center"/>
              <w:rPr>
                <w:rFonts w:ascii="Arial Narrow" w:hAnsi="Arial Narrow"/>
                <w:b/>
                <w:sz w:val="24"/>
                <w:szCs w:val="24"/>
              </w:rPr>
            </w:pPr>
          </w:p>
        </w:tc>
      </w:tr>
      <w:tr w:rsidR="0075406F" w:rsidRPr="000B1829" w14:paraId="29E20B27" w14:textId="3CF9F4ED" w:rsidTr="00B5658A">
        <w:trPr>
          <w:trHeight w:val="656"/>
        </w:trPr>
        <w:tc>
          <w:tcPr>
            <w:tcW w:w="368" w:type="pct"/>
            <w:shd w:val="clear" w:color="auto" w:fill="FFF2CC" w:themeFill="accent4" w:themeFillTint="33"/>
            <w:vAlign w:val="center"/>
          </w:tcPr>
          <w:p w14:paraId="72171433" w14:textId="77777777" w:rsidR="0075406F" w:rsidRPr="007639FE" w:rsidRDefault="0075406F" w:rsidP="00D80130">
            <w:pPr>
              <w:jc w:val="center"/>
              <w:rPr>
                <w:rFonts w:ascii="Arial Narrow" w:hAnsi="Arial Narrow"/>
                <w:b/>
                <w:sz w:val="28"/>
                <w:szCs w:val="28"/>
              </w:rPr>
            </w:pPr>
            <w:r w:rsidRPr="007639FE">
              <w:rPr>
                <w:rFonts w:ascii="Arial Narrow" w:hAnsi="Arial Narrow"/>
                <w:b/>
                <w:sz w:val="28"/>
                <w:szCs w:val="28"/>
              </w:rPr>
              <w:t>SBA</w:t>
            </w:r>
          </w:p>
          <w:p w14:paraId="7A6ECE47" w14:textId="77777777" w:rsidR="0075406F" w:rsidRPr="007639FE" w:rsidRDefault="0075406F" w:rsidP="00D80130">
            <w:pPr>
              <w:jc w:val="center"/>
              <w:rPr>
                <w:rFonts w:ascii="Arial Narrow" w:hAnsi="Arial Narrow"/>
                <w:b/>
                <w:sz w:val="28"/>
                <w:szCs w:val="28"/>
              </w:rPr>
            </w:pPr>
            <w:r w:rsidRPr="007639FE">
              <w:rPr>
                <w:rFonts w:ascii="Arial Narrow" w:hAnsi="Arial Narrow"/>
                <w:b/>
                <w:sz w:val="28"/>
                <w:szCs w:val="28"/>
              </w:rPr>
              <w:t>(Formal Assessment)</w:t>
            </w:r>
          </w:p>
        </w:tc>
        <w:tc>
          <w:tcPr>
            <w:tcW w:w="4224" w:type="pct"/>
            <w:gridSpan w:val="10"/>
          </w:tcPr>
          <w:p w14:paraId="47E3811E" w14:textId="13CBD3C1" w:rsidR="0075406F" w:rsidRPr="0060693D" w:rsidRDefault="0075406F" w:rsidP="00EE28D0">
            <w:pPr>
              <w:autoSpaceDE w:val="0"/>
              <w:autoSpaceDN w:val="0"/>
              <w:adjustRightInd w:val="0"/>
              <w:jc w:val="center"/>
              <w:rPr>
                <w:rFonts w:ascii="Arial Narrow" w:hAnsi="Arial Narrow" w:cs="ArialMT"/>
                <w:b/>
                <w:sz w:val="28"/>
                <w:szCs w:val="28"/>
                <w:lang w:val="en-US"/>
              </w:rPr>
            </w:pPr>
            <w:r w:rsidRPr="0060693D">
              <w:rPr>
                <w:rFonts w:ascii="Arial Narrow" w:hAnsi="Arial Narrow" w:cs="ArialMT"/>
                <w:b/>
                <w:sz w:val="28"/>
                <w:szCs w:val="28"/>
                <w:lang w:val="en-US"/>
              </w:rPr>
              <w:t>Written task: 70 marks</w:t>
            </w:r>
          </w:p>
          <w:p w14:paraId="7DDD325D" w14:textId="480E0A7D" w:rsidR="0075406F" w:rsidRPr="000B1829" w:rsidRDefault="0075406F" w:rsidP="00EE28D0">
            <w:pPr>
              <w:jc w:val="center"/>
              <w:rPr>
                <w:rFonts w:ascii="Arial Narrow" w:hAnsi="Arial Narrow"/>
                <w:sz w:val="24"/>
                <w:szCs w:val="24"/>
              </w:rPr>
            </w:pPr>
            <w:r w:rsidRPr="0060693D">
              <w:rPr>
                <w:rFonts w:ascii="Arial Narrow" w:hAnsi="Arial Narrow" w:cs="ArialMT"/>
                <w:b/>
                <w:sz w:val="28"/>
                <w:szCs w:val="28"/>
                <w:lang w:val="en-US"/>
              </w:rPr>
              <w:t xml:space="preserve"> Physical Education Task (PET): 30 marks</w:t>
            </w:r>
          </w:p>
        </w:tc>
        <w:tc>
          <w:tcPr>
            <w:tcW w:w="408" w:type="pct"/>
          </w:tcPr>
          <w:p w14:paraId="5C360C33" w14:textId="77777777" w:rsidR="0075406F" w:rsidRPr="0060693D" w:rsidRDefault="0075406F" w:rsidP="00EE28D0">
            <w:pPr>
              <w:autoSpaceDE w:val="0"/>
              <w:autoSpaceDN w:val="0"/>
              <w:adjustRightInd w:val="0"/>
              <w:jc w:val="center"/>
              <w:rPr>
                <w:rFonts w:ascii="Arial Narrow" w:hAnsi="Arial Narrow" w:cs="ArialMT"/>
                <w:b/>
                <w:sz w:val="28"/>
                <w:szCs w:val="28"/>
                <w:lang w:val="en-US"/>
              </w:rPr>
            </w:pPr>
          </w:p>
        </w:tc>
      </w:tr>
    </w:tbl>
    <w:p w14:paraId="5FD2AA43" w14:textId="77777777" w:rsidR="00F3718D" w:rsidRPr="00D06FC3" w:rsidRDefault="00F3718D" w:rsidP="00F3718D">
      <w:pPr>
        <w:spacing w:after="0" w:line="240" w:lineRule="auto"/>
        <w:rPr>
          <w:rFonts w:ascii="Arial Narrow" w:hAnsi="Arial Narrow" w:cs="Arial"/>
          <w:b/>
          <w:sz w:val="18"/>
          <w:szCs w:val="18"/>
        </w:rPr>
      </w:pPr>
    </w:p>
    <w:p w14:paraId="2FDAB70A" w14:textId="77777777" w:rsidR="00F3718D" w:rsidRPr="00D06FC3" w:rsidRDefault="00F3718D" w:rsidP="00F3718D">
      <w:pPr>
        <w:spacing w:after="0" w:line="240" w:lineRule="auto"/>
        <w:rPr>
          <w:rFonts w:ascii="Arial Narrow" w:hAnsi="Arial Narrow"/>
          <w:sz w:val="18"/>
          <w:szCs w:val="18"/>
        </w:rPr>
      </w:pPr>
    </w:p>
    <w:p w14:paraId="067CBCC9" w14:textId="77777777" w:rsidR="00F3718D" w:rsidRDefault="00F3718D" w:rsidP="00F3718D">
      <w:pPr>
        <w:jc w:val="center"/>
        <w:rPr>
          <w:rFonts w:ascii="Arial Narrow" w:hAnsi="Arial Narrow"/>
          <w:b/>
          <w:sz w:val="48"/>
          <w:szCs w:val="48"/>
        </w:rPr>
      </w:pPr>
    </w:p>
    <w:p w14:paraId="1C2A41E3" w14:textId="0FF8820E" w:rsidR="00F3718D" w:rsidRPr="00803809" w:rsidRDefault="00A65EB7" w:rsidP="00F3718D">
      <w:pPr>
        <w:jc w:val="center"/>
        <w:rPr>
          <w:rFonts w:ascii="Arial Narrow" w:hAnsi="Arial Narrow"/>
          <w:b/>
          <w:smallCaps/>
          <w:color w:val="C00000"/>
          <w:sz w:val="28"/>
          <w:szCs w:val="28"/>
        </w:rPr>
      </w:pPr>
      <w:r w:rsidRPr="00803809">
        <w:rPr>
          <w:rFonts w:ascii="Arial Narrow" w:hAnsi="Arial Narrow"/>
          <w:b/>
          <w:sz w:val="28"/>
          <w:szCs w:val="28"/>
        </w:rPr>
        <w:lastRenderedPageBreak/>
        <w:t>2021 ANNUAL TEACHING PLAN – TERM 2</w:t>
      </w:r>
    </w:p>
    <w:tbl>
      <w:tblPr>
        <w:tblStyle w:val="TableGrid"/>
        <w:tblW w:w="5000" w:type="pct"/>
        <w:tblLayout w:type="fixed"/>
        <w:tblLook w:val="04A0" w:firstRow="1" w:lastRow="0" w:firstColumn="1" w:lastColumn="0" w:noHBand="0" w:noVBand="1"/>
      </w:tblPr>
      <w:tblGrid>
        <w:gridCol w:w="1793"/>
        <w:gridCol w:w="2433"/>
        <w:gridCol w:w="1261"/>
        <w:gridCol w:w="1346"/>
        <w:gridCol w:w="2071"/>
        <w:gridCol w:w="1619"/>
        <w:gridCol w:w="814"/>
        <w:gridCol w:w="3113"/>
        <w:gridCol w:w="1601"/>
        <w:gridCol w:w="1404"/>
        <w:gridCol w:w="4906"/>
      </w:tblGrid>
      <w:tr w:rsidR="00B5658A" w:rsidRPr="00D06FC3" w14:paraId="189EDED4" w14:textId="77777777" w:rsidTr="0089684F">
        <w:trPr>
          <w:trHeight w:val="665"/>
          <w:tblHeader/>
        </w:trPr>
        <w:tc>
          <w:tcPr>
            <w:tcW w:w="401" w:type="pct"/>
            <w:shd w:val="clear" w:color="auto" w:fill="FFFF00"/>
            <w:vAlign w:val="center"/>
          </w:tcPr>
          <w:p w14:paraId="1C2E58B1" w14:textId="177D0C21" w:rsidR="00B5658A" w:rsidRPr="0089684F" w:rsidRDefault="00B5658A" w:rsidP="00D80130">
            <w:pPr>
              <w:rPr>
                <w:rFonts w:ascii="Arial Narrow" w:hAnsi="Arial Narrow"/>
                <w:b/>
                <w:bCs/>
                <w:sz w:val="20"/>
                <w:szCs w:val="20"/>
              </w:rPr>
            </w:pPr>
            <w:r w:rsidRPr="0089684F">
              <w:rPr>
                <w:rFonts w:ascii="Arial Narrow" w:hAnsi="Arial Narrow"/>
                <w:b/>
                <w:bCs/>
                <w:sz w:val="20"/>
                <w:szCs w:val="20"/>
              </w:rPr>
              <w:t xml:space="preserve">Term 2  </w:t>
            </w:r>
          </w:p>
          <w:p w14:paraId="390D2CC2" w14:textId="56AD1FF9" w:rsidR="00B5658A" w:rsidRPr="0089684F" w:rsidRDefault="00B5658A" w:rsidP="00B5658A">
            <w:pPr>
              <w:rPr>
                <w:rFonts w:ascii="Arial Narrow" w:hAnsi="Arial Narrow"/>
                <w:sz w:val="20"/>
                <w:szCs w:val="20"/>
              </w:rPr>
            </w:pPr>
            <w:r w:rsidRPr="0089684F">
              <w:rPr>
                <w:rFonts w:ascii="Arial Narrow" w:hAnsi="Arial Narrow"/>
                <w:b/>
                <w:bCs/>
                <w:sz w:val="20"/>
                <w:szCs w:val="20"/>
              </w:rPr>
              <w:t>51 days</w:t>
            </w:r>
          </w:p>
        </w:tc>
        <w:tc>
          <w:tcPr>
            <w:tcW w:w="544" w:type="pct"/>
            <w:vAlign w:val="center"/>
          </w:tcPr>
          <w:p w14:paraId="08FBD673" w14:textId="20662760" w:rsidR="00B5658A" w:rsidRPr="0089684F" w:rsidRDefault="00B5658A" w:rsidP="00B5658A">
            <w:pPr>
              <w:pBdr>
                <w:top w:val="nil"/>
                <w:left w:val="nil"/>
                <w:bottom w:val="nil"/>
                <w:right w:val="nil"/>
                <w:between w:val="nil"/>
              </w:pBdr>
              <w:jc w:val="center"/>
              <w:rPr>
                <w:rFonts w:ascii="Arial Narrow" w:hAnsi="Arial Narrow"/>
                <w:b/>
                <w:sz w:val="20"/>
                <w:szCs w:val="20"/>
              </w:rPr>
            </w:pPr>
            <w:r w:rsidRPr="0089684F">
              <w:rPr>
                <w:rFonts w:ascii="Arial Narrow" w:hAnsi="Arial Narrow"/>
                <w:b/>
                <w:sz w:val="20"/>
                <w:szCs w:val="20"/>
              </w:rPr>
              <w:t>Week 1</w:t>
            </w:r>
          </w:p>
        </w:tc>
        <w:tc>
          <w:tcPr>
            <w:tcW w:w="282" w:type="pct"/>
            <w:vAlign w:val="center"/>
          </w:tcPr>
          <w:p w14:paraId="0B68A572" w14:textId="6A282025" w:rsidR="00B5658A" w:rsidRPr="0089684F" w:rsidRDefault="00B5658A" w:rsidP="00B5658A">
            <w:pPr>
              <w:pBdr>
                <w:top w:val="nil"/>
                <w:left w:val="nil"/>
                <w:bottom w:val="nil"/>
                <w:right w:val="nil"/>
                <w:between w:val="nil"/>
              </w:pBdr>
              <w:jc w:val="center"/>
              <w:rPr>
                <w:rFonts w:ascii="Arial Narrow" w:hAnsi="Arial Narrow"/>
                <w:b/>
                <w:sz w:val="20"/>
                <w:szCs w:val="20"/>
              </w:rPr>
            </w:pPr>
            <w:r w:rsidRPr="0089684F">
              <w:rPr>
                <w:rFonts w:ascii="Arial Narrow" w:hAnsi="Arial Narrow"/>
                <w:b/>
                <w:sz w:val="20"/>
                <w:szCs w:val="20"/>
              </w:rPr>
              <w:t>Week 2</w:t>
            </w:r>
          </w:p>
        </w:tc>
        <w:tc>
          <w:tcPr>
            <w:tcW w:w="301" w:type="pct"/>
            <w:vAlign w:val="center"/>
          </w:tcPr>
          <w:p w14:paraId="37C769E2" w14:textId="4DC06D26" w:rsidR="00B5658A" w:rsidRPr="0089684F" w:rsidRDefault="00B5658A" w:rsidP="00B5658A">
            <w:pPr>
              <w:pBdr>
                <w:top w:val="nil"/>
                <w:left w:val="nil"/>
                <w:bottom w:val="nil"/>
                <w:right w:val="nil"/>
                <w:between w:val="nil"/>
              </w:pBdr>
              <w:jc w:val="center"/>
              <w:rPr>
                <w:rFonts w:ascii="Arial Narrow" w:hAnsi="Arial Narrow"/>
                <w:b/>
                <w:sz w:val="20"/>
                <w:szCs w:val="20"/>
              </w:rPr>
            </w:pPr>
            <w:r w:rsidRPr="0089684F">
              <w:rPr>
                <w:rFonts w:ascii="Arial Narrow" w:hAnsi="Arial Narrow"/>
                <w:b/>
                <w:sz w:val="20"/>
                <w:szCs w:val="20"/>
              </w:rPr>
              <w:t>Week 3</w:t>
            </w:r>
          </w:p>
        </w:tc>
        <w:tc>
          <w:tcPr>
            <w:tcW w:w="463" w:type="pct"/>
            <w:vAlign w:val="center"/>
          </w:tcPr>
          <w:p w14:paraId="446446FE" w14:textId="5C7D4B59" w:rsidR="00B5658A" w:rsidRPr="0089684F" w:rsidRDefault="00B5658A" w:rsidP="00B5658A">
            <w:pPr>
              <w:pBdr>
                <w:top w:val="nil"/>
                <w:left w:val="nil"/>
                <w:bottom w:val="nil"/>
                <w:right w:val="nil"/>
                <w:between w:val="nil"/>
              </w:pBdr>
              <w:jc w:val="center"/>
              <w:rPr>
                <w:rFonts w:ascii="Arial Narrow" w:hAnsi="Arial Narrow"/>
                <w:b/>
                <w:sz w:val="20"/>
                <w:szCs w:val="20"/>
              </w:rPr>
            </w:pPr>
            <w:r w:rsidRPr="0089684F">
              <w:rPr>
                <w:rFonts w:ascii="Arial Narrow" w:hAnsi="Arial Narrow"/>
                <w:b/>
                <w:sz w:val="20"/>
                <w:szCs w:val="20"/>
              </w:rPr>
              <w:t>Week 4</w:t>
            </w:r>
          </w:p>
        </w:tc>
        <w:tc>
          <w:tcPr>
            <w:tcW w:w="362" w:type="pct"/>
            <w:vAlign w:val="center"/>
          </w:tcPr>
          <w:p w14:paraId="7E5C31B9" w14:textId="4FAF7CE0" w:rsidR="00B5658A" w:rsidRPr="0089684F" w:rsidRDefault="00B5658A" w:rsidP="00B5658A">
            <w:pPr>
              <w:pBdr>
                <w:top w:val="nil"/>
                <w:left w:val="nil"/>
                <w:bottom w:val="nil"/>
                <w:right w:val="nil"/>
                <w:between w:val="nil"/>
              </w:pBdr>
              <w:jc w:val="center"/>
              <w:rPr>
                <w:rFonts w:ascii="Arial Narrow" w:hAnsi="Arial Narrow"/>
                <w:b/>
                <w:sz w:val="20"/>
                <w:szCs w:val="20"/>
              </w:rPr>
            </w:pPr>
            <w:r w:rsidRPr="0089684F">
              <w:rPr>
                <w:rFonts w:ascii="Arial Narrow" w:hAnsi="Arial Narrow"/>
                <w:b/>
                <w:sz w:val="20"/>
                <w:szCs w:val="20"/>
              </w:rPr>
              <w:t>Week 5</w:t>
            </w:r>
          </w:p>
        </w:tc>
        <w:tc>
          <w:tcPr>
            <w:tcW w:w="182" w:type="pct"/>
            <w:vAlign w:val="center"/>
          </w:tcPr>
          <w:p w14:paraId="6F23E0F8" w14:textId="5F4B07F6" w:rsidR="00B5658A" w:rsidRPr="0089684F" w:rsidRDefault="00B5658A" w:rsidP="00B5658A">
            <w:pPr>
              <w:jc w:val="center"/>
              <w:rPr>
                <w:rFonts w:ascii="Arial Narrow" w:hAnsi="Arial Narrow"/>
                <w:b/>
                <w:sz w:val="20"/>
                <w:szCs w:val="20"/>
              </w:rPr>
            </w:pPr>
            <w:r w:rsidRPr="0089684F">
              <w:rPr>
                <w:rFonts w:ascii="Arial Narrow" w:hAnsi="Arial Narrow"/>
                <w:b/>
                <w:sz w:val="20"/>
                <w:szCs w:val="20"/>
              </w:rPr>
              <w:t>Week 6</w:t>
            </w:r>
          </w:p>
        </w:tc>
        <w:tc>
          <w:tcPr>
            <w:tcW w:w="696" w:type="pct"/>
            <w:vAlign w:val="center"/>
          </w:tcPr>
          <w:p w14:paraId="4A442388" w14:textId="4E6A4E4F" w:rsidR="00B5658A" w:rsidRPr="0089684F" w:rsidRDefault="00B5658A" w:rsidP="00B5658A">
            <w:pPr>
              <w:jc w:val="center"/>
              <w:rPr>
                <w:rFonts w:ascii="Arial Narrow" w:hAnsi="Arial Narrow"/>
                <w:b/>
                <w:sz w:val="20"/>
                <w:szCs w:val="20"/>
              </w:rPr>
            </w:pPr>
            <w:r w:rsidRPr="0089684F">
              <w:rPr>
                <w:rFonts w:ascii="Arial Narrow" w:hAnsi="Arial Narrow"/>
                <w:b/>
                <w:sz w:val="20"/>
                <w:szCs w:val="20"/>
              </w:rPr>
              <w:t>Week 7</w:t>
            </w:r>
          </w:p>
        </w:tc>
        <w:tc>
          <w:tcPr>
            <w:tcW w:w="358" w:type="pct"/>
            <w:vAlign w:val="center"/>
          </w:tcPr>
          <w:p w14:paraId="1F274DBA" w14:textId="306C8656" w:rsidR="00B5658A" w:rsidRPr="0089684F" w:rsidRDefault="00B5658A" w:rsidP="00B5658A">
            <w:pPr>
              <w:jc w:val="center"/>
              <w:rPr>
                <w:rFonts w:ascii="Arial Narrow" w:hAnsi="Arial Narrow"/>
                <w:b/>
                <w:sz w:val="20"/>
                <w:szCs w:val="20"/>
              </w:rPr>
            </w:pPr>
            <w:r w:rsidRPr="0089684F">
              <w:rPr>
                <w:rFonts w:ascii="Arial Narrow" w:hAnsi="Arial Narrow"/>
                <w:b/>
                <w:sz w:val="20"/>
                <w:szCs w:val="20"/>
              </w:rPr>
              <w:t>Week 8</w:t>
            </w:r>
          </w:p>
        </w:tc>
        <w:tc>
          <w:tcPr>
            <w:tcW w:w="314" w:type="pct"/>
            <w:vAlign w:val="center"/>
          </w:tcPr>
          <w:p w14:paraId="6BE0F6E4" w14:textId="6D7C1589" w:rsidR="00B5658A" w:rsidRPr="0089684F" w:rsidRDefault="00B5658A" w:rsidP="00B5658A">
            <w:pPr>
              <w:jc w:val="center"/>
              <w:rPr>
                <w:rFonts w:ascii="Arial Narrow" w:hAnsi="Arial Narrow"/>
                <w:b/>
                <w:sz w:val="20"/>
                <w:szCs w:val="20"/>
              </w:rPr>
            </w:pPr>
            <w:r w:rsidRPr="0089684F">
              <w:rPr>
                <w:rFonts w:ascii="Arial Narrow" w:hAnsi="Arial Narrow"/>
                <w:b/>
                <w:sz w:val="20"/>
                <w:szCs w:val="20"/>
              </w:rPr>
              <w:t>Week 9</w:t>
            </w:r>
          </w:p>
        </w:tc>
        <w:tc>
          <w:tcPr>
            <w:tcW w:w="1097" w:type="pct"/>
            <w:vAlign w:val="center"/>
          </w:tcPr>
          <w:p w14:paraId="66F32352" w14:textId="1A5681B5" w:rsidR="00B5658A" w:rsidRPr="00C657C2" w:rsidRDefault="00B5658A" w:rsidP="00B5658A">
            <w:pPr>
              <w:jc w:val="center"/>
              <w:rPr>
                <w:rFonts w:ascii="Arial Narrow" w:hAnsi="Arial Narrow"/>
                <w:b/>
                <w:sz w:val="22"/>
              </w:rPr>
            </w:pPr>
            <w:r w:rsidRPr="00C657C2">
              <w:rPr>
                <w:rFonts w:ascii="Arial Narrow" w:hAnsi="Arial Narrow"/>
                <w:b/>
                <w:sz w:val="22"/>
              </w:rPr>
              <w:t>Week 10 - 11</w:t>
            </w:r>
          </w:p>
        </w:tc>
      </w:tr>
      <w:tr w:rsidR="00B5658A" w:rsidRPr="00D06FC3" w14:paraId="2CBA5BB7" w14:textId="2082381F" w:rsidTr="0089684F">
        <w:trPr>
          <w:trHeight w:val="767"/>
        </w:trPr>
        <w:tc>
          <w:tcPr>
            <w:tcW w:w="401" w:type="pct"/>
            <w:shd w:val="clear" w:color="auto" w:fill="F7CAAC" w:themeFill="accent2" w:themeFillTint="66"/>
            <w:vAlign w:val="center"/>
          </w:tcPr>
          <w:p w14:paraId="21D71CEC" w14:textId="77777777" w:rsidR="00B5658A" w:rsidRPr="0089684F" w:rsidRDefault="00B5658A" w:rsidP="00D80130">
            <w:pPr>
              <w:jc w:val="center"/>
              <w:rPr>
                <w:rFonts w:ascii="Arial Narrow" w:hAnsi="Arial Narrow"/>
                <w:b/>
                <w:sz w:val="20"/>
                <w:szCs w:val="20"/>
              </w:rPr>
            </w:pPr>
            <w:r w:rsidRPr="0089684F">
              <w:rPr>
                <w:rFonts w:ascii="Arial Narrow" w:hAnsi="Arial Narrow"/>
                <w:b/>
                <w:sz w:val="20"/>
                <w:szCs w:val="20"/>
              </w:rPr>
              <w:t>CAPS Topic</w:t>
            </w:r>
          </w:p>
        </w:tc>
        <w:tc>
          <w:tcPr>
            <w:tcW w:w="544" w:type="pct"/>
            <w:shd w:val="clear" w:color="auto" w:fill="auto"/>
          </w:tcPr>
          <w:p w14:paraId="632B60E7" w14:textId="77777777" w:rsidR="00B5658A" w:rsidRPr="0089684F" w:rsidRDefault="00B5658A" w:rsidP="004B470C">
            <w:pPr>
              <w:pStyle w:val="Pa14"/>
              <w:spacing w:before="40" w:after="40"/>
              <w:rPr>
                <w:color w:val="000000"/>
                <w:sz w:val="20"/>
                <w:szCs w:val="20"/>
              </w:rPr>
            </w:pPr>
            <w:r w:rsidRPr="0089684F">
              <w:rPr>
                <w:rStyle w:val="A6"/>
                <w:sz w:val="20"/>
                <w:szCs w:val="20"/>
              </w:rPr>
              <w:t xml:space="preserve">Social responsibility </w:t>
            </w:r>
          </w:p>
          <w:p w14:paraId="547D3C29" w14:textId="54EDC6FE" w:rsidR="00B5658A" w:rsidRPr="0089684F" w:rsidRDefault="00B5658A" w:rsidP="00D80130">
            <w:pPr>
              <w:rPr>
                <w:rFonts w:ascii="Arial Narrow" w:hAnsi="Arial Narrow"/>
                <w:b/>
                <w:sz w:val="20"/>
                <w:szCs w:val="20"/>
              </w:rPr>
            </w:pPr>
          </w:p>
        </w:tc>
        <w:tc>
          <w:tcPr>
            <w:tcW w:w="583" w:type="pct"/>
            <w:gridSpan w:val="2"/>
            <w:shd w:val="clear" w:color="auto" w:fill="auto"/>
          </w:tcPr>
          <w:p w14:paraId="35BCB3E8" w14:textId="7A466267" w:rsidR="00B5658A" w:rsidRPr="0089684F" w:rsidRDefault="00B5658A" w:rsidP="00D80130">
            <w:pPr>
              <w:rPr>
                <w:rFonts w:ascii="Arial Narrow" w:hAnsi="Arial Narrow"/>
                <w:b/>
                <w:sz w:val="20"/>
                <w:szCs w:val="20"/>
              </w:rPr>
            </w:pPr>
            <w:r w:rsidRPr="0089684F">
              <w:rPr>
                <w:rFonts w:ascii="Arial-BoldMT" w:hAnsi="Arial-BoldMT" w:cs="Arial-BoldMT"/>
                <w:b/>
                <w:bCs/>
                <w:sz w:val="20"/>
                <w:szCs w:val="20"/>
                <w:lang w:val="en-US"/>
              </w:rPr>
              <w:t>Constitutional rights and responsibilities</w:t>
            </w:r>
          </w:p>
        </w:tc>
        <w:tc>
          <w:tcPr>
            <w:tcW w:w="463" w:type="pct"/>
            <w:shd w:val="clear" w:color="auto" w:fill="auto"/>
          </w:tcPr>
          <w:p w14:paraId="503A9E82" w14:textId="77777777" w:rsidR="00B5658A" w:rsidRPr="0089684F" w:rsidRDefault="00B5658A" w:rsidP="004B470C">
            <w:pPr>
              <w:pStyle w:val="Pa14"/>
              <w:spacing w:before="40" w:after="40"/>
              <w:rPr>
                <w:color w:val="000000"/>
                <w:sz w:val="20"/>
                <w:szCs w:val="20"/>
              </w:rPr>
            </w:pPr>
            <w:r w:rsidRPr="0089684F">
              <w:rPr>
                <w:rStyle w:val="A6"/>
                <w:sz w:val="20"/>
                <w:szCs w:val="20"/>
              </w:rPr>
              <w:t xml:space="preserve">Social responsibility </w:t>
            </w:r>
          </w:p>
          <w:p w14:paraId="143E67EA" w14:textId="615F369A" w:rsidR="00B5658A" w:rsidRPr="0089684F" w:rsidRDefault="00B5658A" w:rsidP="00D80130">
            <w:pPr>
              <w:pStyle w:val="NormalWeb"/>
              <w:spacing w:before="0" w:beforeAutospacing="0" w:after="0" w:afterAutospacing="0"/>
              <w:textAlignment w:val="top"/>
              <w:rPr>
                <w:rFonts w:ascii="Arial Narrow" w:eastAsiaTheme="minorHAnsi" w:hAnsi="Arial Narrow" w:cstheme="minorBidi"/>
                <w:b/>
                <w:sz w:val="20"/>
                <w:szCs w:val="20"/>
                <w:lang w:eastAsia="en-US"/>
              </w:rPr>
            </w:pPr>
          </w:p>
        </w:tc>
        <w:tc>
          <w:tcPr>
            <w:tcW w:w="544" w:type="pct"/>
            <w:gridSpan w:val="2"/>
            <w:shd w:val="clear" w:color="auto" w:fill="auto"/>
          </w:tcPr>
          <w:p w14:paraId="6E266BB6" w14:textId="35AA3C7B" w:rsidR="00B5658A" w:rsidRPr="0089684F" w:rsidRDefault="00B5658A" w:rsidP="00390CFE">
            <w:pPr>
              <w:pStyle w:val="NormalWeb"/>
              <w:spacing w:before="0" w:beforeAutospacing="0" w:after="0" w:afterAutospacing="0"/>
              <w:textAlignment w:val="top"/>
              <w:rPr>
                <w:rFonts w:ascii="Arial Narrow" w:eastAsiaTheme="minorHAnsi" w:hAnsi="Arial Narrow" w:cstheme="minorBidi"/>
                <w:b/>
                <w:sz w:val="20"/>
                <w:szCs w:val="20"/>
                <w:lang w:eastAsia="en-US"/>
              </w:rPr>
            </w:pPr>
            <w:r w:rsidRPr="0089684F">
              <w:rPr>
                <w:rFonts w:ascii="Arial-BoldMT" w:hAnsi="Arial-BoldMT" w:cs="Arial-BoldMT"/>
                <w:b/>
                <w:bCs/>
                <w:sz w:val="20"/>
                <w:szCs w:val="20"/>
                <w:lang w:val="en-US"/>
              </w:rPr>
              <w:t>Constitutional rights and responsibilities</w:t>
            </w:r>
          </w:p>
        </w:tc>
        <w:tc>
          <w:tcPr>
            <w:tcW w:w="696" w:type="pct"/>
            <w:shd w:val="clear" w:color="auto" w:fill="auto"/>
          </w:tcPr>
          <w:p w14:paraId="59294CB8" w14:textId="621581EE" w:rsidR="00B5658A" w:rsidRPr="0089684F" w:rsidRDefault="00B5658A" w:rsidP="00C92BC4">
            <w:pPr>
              <w:pStyle w:val="Pa14"/>
              <w:spacing w:before="40" w:after="40"/>
              <w:rPr>
                <w:color w:val="000000"/>
                <w:sz w:val="20"/>
                <w:szCs w:val="20"/>
              </w:rPr>
            </w:pPr>
            <w:r w:rsidRPr="0089684F">
              <w:rPr>
                <w:rStyle w:val="A6"/>
                <w:sz w:val="20"/>
                <w:szCs w:val="20"/>
              </w:rPr>
              <w:t xml:space="preserve">Development of the self </w:t>
            </w:r>
          </w:p>
        </w:tc>
        <w:tc>
          <w:tcPr>
            <w:tcW w:w="672" w:type="pct"/>
            <w:gridSpan w:val="2"/>
          </w:tcPr>
          <w:p w14:paraId="44EF16FD" w14:textId="3019250F" w:rsidR="00B5658A" w:rsidRPr="0089684F" w:rsidRDefault="00B5658A" w:rsidP="008D3C5E">
            <w:pPr>
              <w:pStyle w:val="NormalWeb"/>
              <w:spacing w:before="0" w:beforeAutospacing="0" w:after="0" w:afterAutospacing="0"/>
              <w:textAlignment w:val="top"/>
              <w:rPr>
                <w:rFonts w:ascii="Arial-BoldMT" w:hAnsi="Arial-BoldMT" w:cs="Arial-BoldMT"/>
                <w:b/>
                <w:bCs/>
                <w:sz w:val="20"/>
                <w:szCs w:val="20"/>
                <w:lang w:val="en-US"/>
              </w:rPr>
            </w:pPr>
            <w:r w:rsidRPr="0089684F">
              <w:rPr>
                <w:rFonts w:ascii="Arial-BoldMT" w:hAnsi="Arial-BoldMT" w:cs="Arial-BoldMT"/>
                <w:b/>
                <w:bCs/>
                <w:sz w:val="20"/>
                <w:szCs w:val="20"/>
                <w:lang w:val="en-US"/>
              </w:rPr>
              <w:t>World of work</w:t>
            </w:r>
          </w:p>
        </w:tc>
        <w:tc>
          <w:tcPr>
            <w:tcW w:w="1097" w:type="pct"/>
          </w:tcPr>
          <w:p w14:paraId="3EAFBD40" w14:textId="44F00517" w:rsidR="00B5658A" w:rsidRPr="00C657C2" w:rsidRDefault="00B5658A" w:rsidP="0089684F">
            <w:pPr>
              <w:pStyle w:val="NormalWeb"/>
              <w:spacing w:before="0" w:beforeAutospacing="0" w:after="0" w:afterAutospacing="0"/>
              <w:jc w:val="center"/>
              <w:textAlignment w:val="top"/>
              <w:rPr>
                <w:rFonts w:ascii="Arial-BoldMT" w:hAnsi="Arial-BoldMT" w:cs="Arial-BoldMT"/>
                <w:b/>
                <w:bCs/>
                <w:sz w:val="22"/>
                <w:szCs w:val="22"/>
                <w:lang w:val="en-US"/>
              </w:rPr>
            </w:pPr>
            <w:r w:rsidRPr="00C657C2">
              <w:rPr>
                <w:rFonts w:ascii="Arial-BoldMT" w:hAnsi="Arial-BoldMT" w:cs="Arial-BoldMT"/>
                <w:b/>
                <w:bCs/>
                <w:sz w:val="22"/>
                <w:szCs w:val="22"/>
                <w:lang w:val="en-US"/>
              </w:rPr>
              <w:t>FORMAL ASSESSMENT</w:t>
            </w:r>
          </w:p>
        </w:tc>
      </w:tr>
      <w:tr w:rsidR="0089684F" w:rsidRPr="00D06FC3" w14:paraId="1CF9E7E5" w14:textId="43F9055B" w:rsidTr="0089684F">
        <w:trPr>
          <w:trHeight w:val="2053"/>
        </w:trPr>
        <w:tc>
          <w:tcPr>
            <w:tcW w:w="401" w:type="pct"/>
            <w:vMerge w:val="restart"/>
            <w:shd w:val="clear" w:color="auto" w:fill="DEEAF6" w:themeFill="accent1" w:themeFillTint="33"/>
            <w:vAlign w:val="center"/>
          </w:tcPr>
          <w:p w14:paraId="045D492F" w14:textId="77777777" w:rsidR="0089684F" w:rsidRPr="0089684F" w:rsidRDefault="0089684F" w:rsidP="00D80130">
            <w:pPr>
              <w:jc w:val="center"/>
              <w:rPr>
                <w:rFonts w:ascii="Arial Narrow" w:hAnsi="Arial Narrow" w:cstheme="minorHAnsi"/>
                <w:b/>
                <w:sz w:val="20"/>
                <w:szCs w:val="20"/>
              </w:rPr>
            </w:pPr>
            <w:r w:rsidRPr="0089684F">
              <w:rPr>
                <w:rFonts w:ascii="Arial Narrow" w:hAnsi="Arial Narrow" w:cstheme="minorHAnsi"/>
                <w:b/>
                <w:sz w:val="20"/>
                <w:szCs w:val="20"/>
              </w:rPr>
              <w:t>Core</w:t>
            </w:r>
          </w:p>
          <w:p w14:paraId="09CD516A" w14:textId="77777777" w:rsidR="0089684F" w:rsidRPr="0089684F" w:rsidRDefault="0089684F" w:rsidP="00D80130">
            <w:pPr>
              <w:jc w:val="center"/>
              <w:rPr>
                <w:rFonts w:ascii="Arial Narrow" w:hAnsi="Arial Narrow" w:cstheme="minorHAnsi"/>
                <w:b/>
                <w:sz w:val="20"/>
                <w:szCs w:val="20"/>
              </w:rPr>
            </w:pPr>
            <w:r w:rsidRPr="0089684F">
              <w:rPr>
                <w:rFonts w:ascii="Arial Narrow" w:hAnsi="Arial Narrow" w:cstheme="minorHAnsi"/>
                <w:b/>
                <w:sz w:val="20"/>
                <w:szCs w:val="20"/>
              </w:rPr>
              <w:t>Concepts, Skills and Values</w:t>
            </w:r>
          </w:p>
        </w:tc>
        <w:tc>
          <w:tcPr>
            <w:tcW w:w="544" w:type="pct"/>
          </w:tcPr>
          <w:p w14:paraId="343AD11B" w14:textId="77777777" w:rsidR="0089684F" w:rsidRPr="0089684F" w:rsidRDefault="0089684F" w:rsidP="00235D52">
            <w:pPr>
              <w:pStyle w:val="Default"/>
              <w:rPr>
                <w:color w:val="FF0000"/>
                <w:sz w:val="20"/>
                <w:szCs w:val="20"/>
              </w:rPr>
            </w:pPr>
            <w:r w:rsidRPr="0089684F">
              <w:rPr>
                <w:color w:val="FF0000"/>
                <w:sz w:val="20"/>
                <w:szCs w:val="20"/>
              </w:rPr>
              <w:t>Basic hygiene principles (issues of COVID-19)</w:t>
            </w:r>
          </w:p>
          <w:p w14:paraId="3E548315" w14:textId="77777777" w:rsidR="0089684F" w:rsidRPr="0089684F" w:rsidRDefault="0089684F" w:rsidP="00235D52">
            <w:pPr>
              <w:pStyle w:val="Default"/>
              <w:rPr>
                <w:color w:val="auto"/>
                <w:sz w:val="20"/>
                <w:szCs w:val="20"/>
              </w:rPr>
            </w:pPr>
          </w:p>
          <w:p w14:paraId="631DC7E5" w14:textId="680CF6F2" w:rsidR="0089684F" w:rsidRPr="0089684F" w:rsidRDefault="007529D3" w:rsidP="00235D52">
            <w:pPr>
              <w:pStyle w:val="Default"/>
              <w:rPr>
                <w:color w:val="8EAADB" w:themeColor="accent5" w:themeTint="99"/>
                <w:sz w:val="20"/>
                <w:szCs w:val="20"/>
              </w:rPr>
            </w:pPr>
            <w:r w:rsidRPr="007529D3">
              <w:rPr>
                <w:color w:val="8EAADB" w:themeColor="accent5" w:themeTint="99"/>
                <w:sz w:val="20"/>
                <w:szCs w:val="20"/>
              </w:rPr>
              <w:t xml:space="preserve">Prior knowledge  </w:t>
            </w:r>
            <w:r>
              <w:rPr>
                <w:color w:val="8EAADB" w:themeColor="accent5" w:themeTint="99"/>
                <w:sz w:val="20"/>
                <w:szCs w:val="20"/>
              </w:rPr>
              <w:t xml:space="preserve">- </w:t>
            </w:r>
            <w:r w:rsidR="0089684F" w:rsidRPr="0089684F">
              <w:rPr>
                <w:color w:val="8EAADB" w:themeColor="accent5" w:themeTint="99"/>
                <w:sz w:val="20"/>
                <w:szCs w:val="20"/>
              </w:rPr>
              <w:t>Grade 6 content</w:t>
            </w:r>
          </w:p>
          <w:p w14:paraId="4B359199" w14:textId="77777777" w:rsidR="0089684F" w:rsidRPr="0089684F" w:rsidRDefault="0089684F" w:rsidP="0078362E">
            <w:pPr>
              <w:pStyle w:val="Default"/>
              <w:numPr>
                <w:ilvl w:val="0"/>
                <w:numId w:val="22"/>
              </w:numPr>
              <w:rPr>
                <w:color w:val="8EAADB" w:themeColor="accent5" w:themeTint="99"/>
                <w:sz w:val="20"/>
                <w:szCs w:val="20"/>
              </w:rPr>
            </w:pPr>
            <w:r w:rsidRPr="0089684F">
              <w:rPr>
                <w:color w:val="8EAADB" w:themeColor="accent5" w:themeTint="99"/>
                <w:sz w:val="20"/>
                <w:szCs w:val="20"/>
              </w:rPr>
              <w:t xml:space="preserve">Nation-building and cultural heritage : definition of concepts How cultural heritage unifies the nation: national symbols, national days </w:t>
            </w:r>
          </w:p>
          <w:p w14:paraId="611F73AC" w14:textId="77777777" w:rsidR="0089684F" w:rsidRPr="0089684F" w:rsidRDefault="0089684F" w:rsidP="0078362E">
            <w:pPr>
              <w:pStyle w:val="Default"/>
              <w:numPr>
                <w:ilvl w:val="0"/>
                <w:numId w:val="23"/>
              </w:numPr>
              <w:rPr>
                <w:color w:val="8EAADB" w:themeColor="accent5" w:themeTint="99"/>
                <w:sz w:val="20"/>
                <w:szCs w:val="20"/>
              </w:rPr>
            </w:pPr>
            <w:r w:rsidRPr="0089684F">
              <w:rPr>
                <w:color w:val="8EAADB" w:themeColor="accent5" w:themeTint="99"/>
                <w:sz w:val="20"/>
                <w:szCs w:val="20"/>
              </w:rPr>
              <w:t xml:space="preserve">National symbols such as flag, anthem, code of arms, etc. </w:t>
            </w:r>
          </w:p>
          <w:p w14:paraId="0EA56634" w14:textId="77777777" w:rsidR="0089684F" w:rsidRPr="0089684F" w:rsidRDefault="0089684F" w:rsidP="0078362E">
            <w:pPr>
              <w:pStyle w:val="Default"/>
              <w:numPr>
                <w:ilvl w:val="0"/>
                <w:numId w:val="23"/>
              </w:numPr>
              <w:rPr>
                <w:color w:val="8EAADB" w:themeColor="accent5" w:themeTint="99"/>
                <w:sz w:val="20"/>
                <w:szCs w:val="20"/>
              </w:rPr>
            </w:pPr>
            <w:r w:rsidRPr="0089684F">
              <w:rPr>
                <w:color w:val="8EAADB" w:themeColor="accent5" w:themeTint="99"/>
                <w:sz w:val="20"/>
                <w:szCs w:val="20"/>
              </w:rPr>
              <w:t xml:space="preserve">Celebrating national days: Human Rights Day, Freedom Day, Heritage Day, Reconciliation Day, Children’s Day, Women’s Day, Africa Day, Mandela Day </w:t>
            </w:r>
          </w:p>
          <w:p w14:paraId="7A4E8EC3" w14:textId="77777777" w:rsidR="0089684F" w:rsidRPr="0089684F" w:rsidRDefault="0089684F" w:rsidP="0078362E">
            <w:pPr>
              <w:pStyle w:val="Default"/>
              <w:numPr>
                <w:ilvl w:val="1"/>
                <w:numId w:val="21"/>
              </w:numPr>
              <w:ind w:left="1080" w:hanging="360"/>
              <w:rPr>
                <w:sz w:val="20"/>
                <w:szCs w:val="20"/>
              </w:rPr>
            </w:pPr>
          </w:p>
          <w:p w14:paraId="1CBF81F4" w14:textId="2F267C82" w:rsidR="0089684F" w:rsidRPr="0089684F" w:rsidRDefault="0089684F" w:rsidP="005E5AF6">
            <w:pPr>
              <w:autoSpaceDE w:val="0"/>
              <w:autoSpaceDN w:val="0"/>
              <w:adjustRightInd w:val="0"/>
              <w:rPr>
                <w:rFonts w:ascii="Arial Narrow" w:hAnsi="Arial Narrow" w:cstheme="minorHAnsi"/>
                <w:sz w:val="20"/>
                <w:szCs w:val="20"/>
              </w:rPr>
            </w:pPr>
          </w:p>
        </w:tc>
        <w:tc>
          <w:tcPr>
            <w:tcW w:w="583" w:type="pct"/>
            <w:gridSpan w:val="2"/>
          </w:tcPr>
          <w:p w14:paraId="5505A92D" w14:textId="77777777" w:rsidR="0089684F" w:rsidRPr="0089684F" w:rsidRDefault="0089684F" w:rsidP="00235D52">
            <w:pPr>
              <w:pStyle w:val="Default"/>
              <w:rPr>
                <w:color w:val="FF0000"/>
                <w:sz w:val="20"/>
                <w:szCs w:val="20"/>
              </w:rPr>
            </w:pPr>
            <w:r w:rsidRPr="0089684F">
              <w:rPr>
                <w:color w:val="FF0000"/>
                <w:sz w:val="20"/>
                <w:szCs w:val="20"/>
              </w:rPr>
              <w:t>Basic hygiene principles (issues of COVID-19)</w:t>
            </w:r>
          </w:p>
          <w:p w14:paraId="17A9F638" w14:textId="77777777" w:rsidR="0089684F" w:rsidRPr="0089684F" w:rsidRDefault="0089684F">
            <w:pPr>
              <w:rPr>
                <w:rFonts w:ascii="Arial Narrow" w:hAnsi="Arial Narrow" w:cstheme="minorHAnsi"/>
                <w:sz w:val="20"/>
                <w:szCs w:val="20"/>
              </w:rPr>
            </w:pPr>
          </w:p>
          <w:p w14:paraId="5538122A" w14:textId="77777777" w:rsidR="0089684F" w:rsidRPr="0089684F" w:rsidRDefault="0089684F">
            <w:pPr>
              <w:rPr>
                <w:rFonts w:ascii="Arial Narrow" w:hAnsi="Arial Narrow" w:cstheme="minorHAnsi"/>
                <w:sz w:val="20"/>
                <w:szCs w:val="20"/>
              </w:rPr>
            </w:pPr>
          </w:p>
          <w:p w14:paraId="28294B39" w14:textId="77777777" w:rsidR="0089684F" w:rsidRPr="0089684F" w:rsidRDefault="0089684F" w:rsidP="0078362E">
            <w:pPr>
              <w:pStyle w:val="Default"/>
              <w:numPr>
                <w:ilvl w:val="0"/>
                <w:numId w:val="4"/>
              </w:numPr>
              <w:rPr>
                <w:color w:val="FF0000"/>
                <w:sz w:val="20"/>
                <w:szCs w:val="20"/>
              </w:rPr>
            </w:pPr>
            <w:r w:rsidRPr="0089684F">
              <w:rPr>
                <w:rFonts w:ascii="ArialMT" w:hAnsi="ArialMT" w:cs="ArialMT"/>
                <w:sz w:val="20"/>
                <w:szCs w:val="20"/>
              </w:rPr>
              <w:t>Human rights as stipulated in the South African Constitution:</w:t>
            </w:r>
          </w:p>
          <w:p w14:paraId="7B1DB641" w14:textId="77777777" w:rsidR="0089684F" w:rsidRPr="0089684F" w:rsidRDefault="0089684F" w:rsidP="0078362E">
            <w:pPr>
              <w:pStyle w:val="Default"/>
              <w:numPr>
                <w:ilvl w:val="0"/>
                <w:numId w:val="19"/>
              </w:numPr>
              <w:rPr>
                <w:color w:val="FF0000"/>
                <w:sz w:val="20"/>
                <w:szCs w:val="20"/>
              </w:rPr>
            </w:pPr>
            <w:r w:rsidRPr="0089684F">
              <w:rPr>
                <w:rFonts w:ascii="ArialMT" w:hAnsi="ArialMT" w:cs="ArialMT"/>
                <w:sz w:val="20"/>
                <w:szCs w:val="20"/>
              </w:rPr>
              <w:t>Application of human rights</w:t>
            </w:r>
          </w:p>
          <w:p w14:paraId="51D09351" w14:textId="3DE5DB71" w:rsidR="0089684F" w:rsidRPr="0089684F" w:rsidRDefault="0089684F" w:rsidP="0078362E">
            <w:pPr>
              <w:pStyle w:val="Default"/>
              <w:numPr>
                <w:ilvl w:val="0"/>
                <w:numId w:val="19"/>
              </w:numPr>
              <w:rPr>
                <w:color w:val="FF0000"/>
                <w:sz w:val="20"/>
                <w:szCs w:val="20"/>
              </w:rPr>
            </w:pPr>
            <w:r w:rsidRPr="0089684F">
              <w:rPr>
                <w:rFonts w:ascii="ArialMT" w:hAnsi="ArialMT" w:cs="ArialMT"/>
                <w:sz w:val="20"/>
                <w:szCs w:val="20"/>
              </w:rPr>
              <w:t xml:space="preserve"> Application of responsibilities in relation to human rights</w:t>
            </w:r>
          </w:p>
          <w:p w14:paraId="49B0622B" w14:textId="112C1F43" w:rsidR="0089684F" w:rsidRPr="0089684F" w:rsidRDefault="0089684F" w:rsidP="0078362E">
            <w:pPr>
              <w:pStyle w:val="ListParagraph"/>
              <w:numPr>
                <w:ilvl w:val="0"/>
                <w:numId w:val="4"/>
              </w:numPr>
              <w:autoSpaceDE w:val="0"/>
              <w:autoSpaceDN w:val="0"/>
              <w:adjustRightInd w:val="0"/>
              <w:rPr>
                <w:rFonts w:ascii="Arial Narrow" w:hAnsi="Arial Narrow" w:cstheme="minorHAnsi"/>
                <w:sz w:val="20"/>
                <w:szCs w:val="20"/>
              </w:rPr>
            </w:pPr>
            <w:r w:rsidRPr="0089684F">
              <w:rPr>
                <w:rFonts w:ascii="ArialMT" w:hAnsi="ArialMT" w:cs="ArialMT"/>
                <w:sz w:val="20"/>
                <w:szCs w:val="20"/>
                <w:lang w:val="en-US"/>
              </w:rPr>
              <w:t>Fair play in a variety of athletic and sport activities: role of values, trust and respect for difference</w:t>
            </w:r>
          </w:p>
          <w:p w14:paraId="0EB2DA00" w14:textId="77777777" w:rsidR="0089684F" w:rsidRPr="0089684F" w:rsidRDefault="0089684F" w:rsidP="005E5AF6">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xml:space="preserve"> </w:t>
            </w:r>
          </w:p>
          <w:p w14:paraId="26A9E03E" w14:textId="74A1F833" w:rsidR="0089684F" w:rsidRPr="0089684F" w:rsidRDefault="0089684F" w:rsidP="00756F18">
            <w:pPr>
              <w:pStyle w:val="Default"/>
              <w:rPr>
                <w:color w:val="FF0000"/>
                <w:sz w:val="20"/>
                <w:szCs w:val="20"/>
              </w:rPr>
            </w:pPr>
          </w:p>
        </w:tc>
        <w:tc>
          <w:tcPr>
            <w:tcW w:w="463" w:type="pct"/>
          </w:tcPr>
          <w:p w14:paraId="5FDA7297" w14:textId="50567907" w:rsidR="0089684F" w:rsidRPr="0089684F" w:rsidRDefault="0089684F" w:rsidP="00390CFE">
            <w:pPr>
              <w:pStyle w:val="Default"/>
              <w:rPr>
                <w:color w:val="FF0000"/>
                <w:sz w:val="20"/>
                <w:szCs w:val="20"/>
              </w:rPr>
            </w:pPr>
            <w:r w:rsidRPr="0089684F">
              <w:rPr>
                <w:color w:val="FF0000"/>
                <w:sz w:val="20"/>
                <w:szCs w:val="20"/>
              </w:rPr>
              <w:t>Basic hygiene principles (issues of COVID-19)</w:t>
            </w:r>
          </w:p>
          <w:p w14:paraId="5A6AE2BF" w14:textId="77777777" w:rsidR="0089684F" w:rsidRPr="0089684F" w:rsidRDefault="0089684F" w:rsidP="00390CFE">
            <w:pPr>
              <w:pStyle w:val="Default"/>
              <w:rPr>
                <w:color w:val="FF0000"/>
                <w:sz w:val="20"/>
                <w:szCs w:val="20"/>
              </w:rPr>
            </w:pPr>
          </w:p>
          <w:p w14:paraId="2640C57A" w14:textId="782A864D" w:rsidR="0089684F" w:rsidRPr="0089684F" w:rsidRDefault="007529D3" w:rsidP="00390CFE">
            <w:pPr>
              <w:pStyle w:val="Default"/>
              <w:rPr>
                <w:color w:val="8EAADB" w:themeColor="accent5" w:themeTint="99"/>
                <w:sz w:val="20"/>
                <w:szCs w:val="20"/>
              </w:rPr>
            </w:pPr>
            <w:r w:rsidRPr="007529D3">
              <w:rPr>
                <w:color w:val="8EAADB" w:themeColor="accent5" w:themeTint="99"/>
                <w:sz w:val="20"/>
                <w:szCs w:val="20"/>
              </w:rPr>
              <w:t xml:space="preserve">Prior knowledge </w:t>
            </w:r>
            <w:r>
              <w:rPr>
                <w:color w:val="8EAADB" w:themeColor="accent5" w:themeTint="99"/>
                <w:sz w:val="20"/>
                <w:szCs w:val="20"/>
              </w:rPr>
              <w:t>-</w:t>
            </w:r>
            <w:r w:rsidR="0089684F" w:rsidRPr="0089684F">
              <w:rPr>
                <w:color w:val="8EAADB" w:themeColor="accent5" w:themeTint="99"/>
                <w:sz w:val="20"/>
                <w:szCs w:val="20"/>
              </w:rPr>
              <w:t>Grade 6 content</w:t>
            </w:r>
          </w:p>
          <w:p w14:paraId="1DE49DCF" w14:textId="77777777" w:rsidR="0089684F" w:rsidRPr="0089684F" w:rsidRDefault="0089684F" w:rsidP="0078362E">
            <w:pPr>
              <w:pStyle w:val="Default"/>
              <w:numPr>
                <w:ilvl w:val="0"/>
                <w:numId w:val="26"/>
              </w:numPr>
              <w:rPr>
                <w:color w:val="8EAADB" w:themeColor="accent5" w:themeTint="99"/>
                <w:sz w:val="20"/>
                <w:szCs w:val="20"/>
              </w:rPr>
            </w:pPr>
            <w:r w:rsidRPr="0089684F">
              <w:rPr>
                <w:color w:val="8EAADB" w:themeColor="accent5" w:themeTint="99"/>
                <w:sz w:val="20"/>
                <w:szCs w:val="20"/>
              </w:rPr>
              <w:t xml:space="preserve">Gender stereotyping, sexism and abuse: definition of concepts </w:t>
            </w:r>
          </w:p>
          <w:p w14:paraId="6686C26C" w14:textId="77777777" w:rsidR="0089684F" w:rsidRPr="0089684F" w:rsidRDefault="0089684F" w:rsidP="0078362E">
            <w:pPr>
              <w:pStyle w:val="Default"/>
              <w:numPr>
                <w:ilvl w:val="0"/>
                <w:numId w:val="27"/>
              </w:numPr>
              <w:rPr>
                <w:color w:val="8EAADB" w:themeColor="accent5" w:themeTint="99"/>
                <w:sz w:val="20"/>
                <w:szCs w:val="20"/>
              </w:rPr>
            </w:pPr>
            <w:r w:rsidRPr="0089684F">
              <w:rPr>
                <w:color w:val="8EAADB" w:themeColor="accent5" w:themeTint="99"/>
                <w:sz w:val="20"/>
                <w:szCs w:val="20"/>
              </w:rPr>
              <w:t xml:space="preserve">Effects of gender stereotyping and sexism on personal and social relationships </w:t>
            </w:r>
          </w:p>
          <w:p w14:paraId="5ADD9A3A" w14:textId="77777777" w:rsidR="0089684F" w:rsidRPr="0089684F" w:rsidRDefault="0089684F" w:rsidP="0078362E">
            <w:pPr>
              <w:pStyle w:val="ListParagraph"/>
              <w:numPr>
                <w:ilvl w:val="0"/>
                <w:numId w:val="27"/>
              </w:numPr>
              <w:rPr>
                <w:color w:val="8EAADB" w:themeColor="accent5" w:themeTint="99"/>
                <w:sz w:val="20"/>
                <w:szCs w:val="20"/>
              </w:rPr>
            </w:pPr>
            <w:r w:rsidRPr="0089684F">
              <w:rPr>
                <w:color w:val="8EAADB" w:themeColor="accent5" w:themeTint="99"/>
                <w:sz w:val="20"/>
                <w:szCs w:val="20"/>
              </w:rPr>
              <w:t>Effects of gender-based abuse on personal and social relationships</w:t>
            </w:r>
          </w:p>
          <w:p w14:paraId="6CFA7165" w14:textId="72DC57F7" w:rsidR="0089684F" w:rsidRPr="0089684F" w:rsidRDefault="0089684F" w:rsidP="0078362E">
            <w:pPr>
              <w:pStyle w:val="Default"/>
              <w:numPr>
                <w:ilvl w:val="0"/>
                <w:numId w:val="27"/>
              </w:numPr>
              <w:rPr>
                <w:color w:val="FF0000"/>
                <w:sz w:val="20"/>
                <w:szCs w:val="20"/>
              </w:rPr>
            </w:pPr>
            <w:r w:rsidRPr="0089684F">
              <w:rPr>
                <w:color w:val="8EAADB" w:themeColor="accent5" w:themeTint="99"/>
                <w:sz w:val="20"/>
                <w:szCs w:val="20"/>
              </w:rPr>
              <w:t xml:space="preserve">Dealing with stereotyping, sexism and abuse </w:t>
            </w:r>
          </w:p>
        </w:tc>
        <w:tc>
          <w:tcPr>
            <w:tcW w:w="544" w:type="pct"/>
            <w:gridSpan w:val="2"/>
          </w:tcPr>
          <w:p w14:paraId="293FFAEF" w14:textId="77777777" w:rsidR="0089684F" w:rsidRPr="0089684F" w:rsidRDefault="0089684F" w:rsidP="00390CFE">
            <w:pPr>
              <w:pStyle w:val="Default"/>
              <w:rPr>
                <w:color w:val="FF0000"/>
                <w:sz w:val="20"/>
                <w:szCs w:val="20"/>
              </w:rPr>
            </w:pPr>
            <w:r w:rsidRPr="0089684F">
              <w:rPr>
                <w:color w:val="FF0000"/>
                <w:sz w:val="20"/>
                <w:szCs w:val="20"/>
              </w:rPr>
              <w:t>Basic hygiene principles (issues of COVID-19 )</w:t>
            </w:r>
          </w:p>
          <w:p w14:paraId="12832F6B" w14:textId="77777777" w:rsidR="0089684F" w:rsidRPr="0089684F" w:rsidRDefault="0089684F">
            <w:pPr>
              <w:rPr>
                <w:rFonts w:ascii="Arial Narrow" w:hAnsi="Arial Narrow" w:cstheme="minorHAnsi"/>
                <w:sz w:val="20"/>
                <w:szCs w:val="20"/>
              </w:rPr>
            </w:pPr>
          </w:p>
          <w:p w14:paraId="6D5AA3BC" w14:textId="77777777" w:rsidR="0089684F" w:rsidRPr="0089684F" w:rsidRDefault="0089684F" w:rsidP="0078362E">
            <w:pPr>
              <w:pStyle w:val="ListParagraph"/>
              <w:numPr>
                <w:ilvl w:val="0"/>
                <w:numId w:val="4"/>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Dealing with abuse in different contexts: between adults and children and between peers</w:t>
            </w:r>
          </w:p>
          <w:p w14:paraId="1CCAD966" w14:textId="77777777" w:rsidR="0089684F" w:rsidRPr="0089684F" w:rsidRDefault="0089684F" w:rsidP="0078362E">
            <w:pPr>
              <w:pStyle w:val="ListParagraph"/>
              <w:numPr>
                <w:ilvl w:val="0"/>
                <w:numId w:val="18"/>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Identify threatening and risky situations</w:t>
            </w:r>
          </w:p>
          <w:p w14:paraId="31A5A103" w14:textId="77777777" w:rsidR="0089684F" w:rsidRPr="0089684F" w:rsidRDefault="0089684F" w:rsidP="0078362E">
            <w:pPr>
              <w:pStyle w:val="ListParagraph"/>
              <w:numPr>
                <w:ilvl w:val="0"/>
                <w:numId w:val="18"/>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xml:space="preserve"> Effects of abuse on personal and social health and relationships</w:t>
            </w:r>
          </w:p>
          <w:p w14:paraId="7CF0B8C4" w14:textId="77777777" w:rsidR="0089684F" w:rsidRPr="0089684F" w:rsidRDefault="0089684F" w:rsidP="0078362E">
            <w:pPr>
              <w:pStyle w:val="ListParagraph"/>
              <w:numPr>
                <w:ilvl w:val="0"/>
                <w:numId w:val="18"/>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Importance of communication to promote healthy and non-violent relationships</w:t>
            </w:r>
          </w:p>
          <w:p w14:paraId="7FAA8B86" w14:textId="77777777" w:rsidR="0089684F" w:rsidRPr="0089684F" w:rsidRDefault="0089684F" w:rsidP="0078362E">
            <w:pPr>
              <w:pStyle w:val="ListParagraph"/>
              <w:numPr>
                <w:ilvl w:val="0"/>
                <w:numId w:val="18"/>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How to protect oneself from threatening and risky situations</w:t>
            </w:r>
          </w:p>
          <w:p w14:paraId="6087459A" w14:textId="4CB79934" w:rsidR="0089684F" w:rsidRPr="0089684F" w:rsidRDefault="0089684F" w:rsidP="0078362E">
            <w:pPr>
              <w:pStyle w:val="ListParagraph"/>
              <w:numPr>
                <w:ilvl w:val="0"/>
                <w:numId w:val="18"/>
              </w:num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xml:space="preserve"> Places of protection and safety for victims of abuse: where to find help</w:t>
            </w:r>
          </w:p>
        </w:tc>
        <w:tc>
          <w:tcPr>
            <w:tcW w:w="696" w:type="pct"/>
          </w:tcPr>
          <w:p w14:paraId="7CCBBB9D" w14:textId="4712A784" w:rsidR="0089684F" w:rsidRPr="0089684F" w:rsidRDefault="0089684F" w:rsidP="008D3C5E">
            <w:pPr>
              <w:pStyle w:val="Default"/>
              <w:rPr>
                <w:color w:val="FF0000"/>
                <w:sz w:val="20"/>
                <w:szCs w:val="20"/>
              </w:rPr>
            </w:pPr>
            <w:r w:rsidRPr="0089684F">
              <w:rPr>
                <w:color w:val="FF0000"/>
                <w:sz w:val="20"/>
                <w:szCs w:val="20"/>
              </w:rPr>
              <w:t xml:space="preserve">Basic </w:t>
            </w:r>
            <w:proofErr w:type="spellStart"/>
            <w:r w:rsidRPr="0089684F">
              <w:rPr>
                <w:color w:val="FF0000"/>
                <w:sz w:val="20"/>
                <w:szCs w:val="20"/>
              </w:rPr>
              <w:t>hygieneprinciples</w:t>
            </w:r>
            <w:proofErr w:type="spellEnd"/>
            <w:r w:rsidRPr="0089684F">
              <w:rPr>
                <w:color w:val="FF0000"/>
                <w:sz w:val="20"/>
                <w:szCs w:val="20"/>
              </w:rPr>
              <w:t xml:space="preserve"> (issues of COVID-19)</w:t>
            </w:r>
          </w:p>
          <w:p w14:paraId="4EE822A2" w14:textId="77777777" w:rsidR="0089684F" w:rsidRPr="0089684F" w:rsidRDefault="0089684F" w:rsidP="008D3C5E">
            <w:pPr>
              <w:pStyle w:val="Default"/>
              <w:rPr>
                <w:color w:val="FF0000"/>
                <w:sz w:val="20"/>
                <w:szCs w:val="20"/>
              </w:rPr>
            </w:pPr>
          </w:p>
          <w:p w14:paraId="530FB105" w14:textId="126F236C" w:rsidR="0089684F" w:rsidRPr="0089684F" w:rsidRDefault="007529D3" w:rsidP="00F74C51">
            <w:pPr>
              <w:autoSpaceDE w:val="0"/>
              <w:autoSpaceDN w:val="0"/>
              <w:adjustRightInd w:val="0"/>
              <w:rPr>
                <w:rFonts w:ascii="Arial" w:hAnsi="Arial" w:cs="Arial"/>
                <w:color w:val="8EAADB" w:themeColor="accent5" w:themeTint="99"/>
                <w:sz w:val="20"/>
                <w:szCs w:val="20"/>
                <w:lang w:val="en-US"/>
              </w:rPr>
            </w:pPr>
            <w:r>
              <w:rPr>
                <w:rFonts w:ascii="Arial" w:hAnsi="Arial" w:cs="Arial"/>
                <w:color w:val="8EAADB" w:themeColor="accent5" w:themeTint="99"/>
                <w:sz w:val="20"/>
                <w:szCs w:val="20"/>
                <w:lang w:val="en-US"/>
              </w:rPr>
              <w:t xml:space="preserve">Prior knowledge - </w:t>
            </w:r>
            <w:r w:rsidR="0089684F" w:rsidRPr="0089684F">
              <w:rPr>
                <w:rFonts w:ascii="Arial" w:hAnsi="Arial" w:cs="Arial"/>
                <w:color w:val="8EAADB" w:themeColor="accent5" w:themeTint="99"/>
                <w:sz w:val="20"/>
                <w:szCs w:val="20"/>
                <w:lang w:val="en-US"/>
              </w:rPr>
              <w:t>Grade 6 content:</w:t>
            </w:r>
          </w:p>
          <w:p w14:paraId="1C06ED8D" w14:textId="77777777" w:rsidR="0089684F" w:rsidRPr="0089684F" w:rsidRDefault="0089684F" w:rsidP="00F74C51">
            <w:pPr>
              <w:pStyle w:val="Default"/>
              <w:numPr>
                <w:ilvl w:val="0"/>
                <w:numId w:val="24"/>
              </w:numPr>
              <w:rPr>
                <w:color w:val="8EAADB" w:themeColor="accent5" w:themeTint="99"/>
                <w:sz w:val="20"/>
                <w:szCs w:val="20"/>
              </w:rPr>
            </w:pPr>
            <w:r w:rsidRPr="0089684F">
              <w:rPr>
                <w:color w:val="8EAADB" w:themeColor="accent5" w:themeTint="99"/>
                <w:sz w:val="20"/>
                <w:szCs w:val="20"/>
              </w:rPr>
              <w:t xml:space="preserve">Caring for people: Considering others’ needs and views </w:t>
            </w:r>
          </w:p>
          <w:p w14:paraId="50D400CE" w14:textId="77777777" w:rsidR="0089684F" w:rsidRPr="0089684F" w:rsidRDefault="0089684F" w:rsidP="00F74C51">
            <w:pPr>
              <w:pStyle w:val="Default"/>
              <w:numPr>
                <w:ilvl w:val="0"/>
                <w:numId w:val="25"/>
              </w:numPr>
              <w:rPr>
                <w:color w:val="8EAADB" w:themeColor="accent5" w:themeTint="99"/>
                <w:sz w:val="20"/>
                <w:szCs w:val="20"/>
              </w:rPr>
            </w:pPr>
            <w:r w:rsidRPr="0089684F">
              <w:rPr>
                <w:color w:val="8EAADB" w:themeColor="accent5" w:themeTint="99"/>
                <w:sz w:val="20"/>
                <w:szCs w:val="20"/>
              </w:rPr>
              <w:t xml:space="preserve">Communicating own views and needs without hurting others </w:t>
            </w:r>
          </w:p>
          <w:p w14:paraId="5283B36F" w14:textId="702FBCB8" w:rsidR="0089684F" w:rsidRPr="0089684F" w:rsidRDefault="0089684F" w:rsidP="00F74C51">
            <w:pPr>
              <w:pStyle w:val="Default"/>
              <w:numPr>
                <w:ilvl w:val="0"/>
                <w:numId w:val="16"/>
              </w:numPr>
              <w:rPr>
                <w:sz w:val="20"/>
                <w:szCs w:val="20"/>
              </w:rPr>
            </w:pPr>
            <w:r w:rsidRPr="0089684F">
              <w:rPr>
                <w:color w:val="8EAADB" w:themeColor="accent5" w:themeTint="99"/>
                <w:sz w:val="20"/>
                <w:szCs w:val="20"/>
              </w:rPr>
              <w:t>Acts of kindness towards other people</w:t>
            </w:r>
          </w:p>
        </w:tc>
        <w:tc>
          <w:tcPr>
            <w:tcW w:w="672" w:type="pct"/>
            <w:gridSpan w:val="2"/>
          </w:tcPr>
          <w:p w14:paraId="2DB4BB71" w14:textId="77777777" w:rsidR="0089684F" w:rsidRPr="0089684F" w:rsidRDefault="0089684F" w:rsidP="00B5658A">
            <w:pPr>
              <w:pStyle w:val="Default"/>
              <w:rPr>
                <w:color w:val="FF0000"/>
                <w:sz w:val="20"/>
                <w:szCs w:val="20"/>
              </w:rPr>
            </w:pPr>
            <w:r w:rsidRPr="0089684F">
              <w:rPr>
                <w:color w:val="FF0000"/>
                <w:sz w:val="20"/>
                <w:szCs w:val="20"/>
              </w:rPr>
              <w:t>Basic hygiene principles (issues of COVID-19 )</w:t>
            </w:r>
          </w:p>
          <w:p w14:paraId="0987A65C" w14:textId="77777777" w:rsidR="0089684F" w:rsidRPr="0089684F" w:rsidRDefault="0089684F" w:rsidP="00B5658A">
            <w:pPr>
              <w:pStyle w:val="Default"/>
              <w:rPr>
                <w:rFonts w:ascii="ArialMT" w:hAnsi="ArialMT" w:cs="ArialMT"/>
                <w:sz w:val="20"/>
                <w:szCs w:val="20"/>
              </w:rPr>
            </w:pPr>
          </w:p>
          <w:p w14:paraId="42994F7E" w14:textId="77777777" w:rsidR="0089684F" w:rsidRPr="0089684F" w:rsidRDefault="0089684F" w:rsidP="00B5658A">
            <w:pPr>
              <w:pStyle w:val="Default"/>
              <w:rPr>
                <w:sz w:val="20"/>
                <w:szCs w:val="20"/>
              </w:rPr>
            </w:pPr>
            <w:r w:rsidRPr="0089684F">
              <w:rPr>
                <w:rFonts w:ascii="ArialMT" w:hAnsi="ArialMT" w:cs="ArialMT"/>
                <w:sz w:val="20"/>
                <w:szCs w:val="20"/>
              </w:rPr>
              <w:t>Career fields:</w:t>
            </w:r>
          </w:p>
          <w:p w14:paraId="0E8B7AFB"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Qualities relating to each field: interests and abilities</w:t>
            </w:r>
          </w:p>
          <w:p w14:paraId="17F9995F"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School subjects related to each career field</w:t>
            </w:r>
          </w:p>
          <w:p w14:paraId="5D7D8F1A"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Work environment and activities in each career field</w:t>
            </w:r>
          </w:p>
          <w:p w14:paraId="34E7BE20"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Opportunities within each career field</w:t>
            </w:r>
          </w:p>
          <w:p w14:paraId="397597C2"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Challenges within each career field</w:t>
            </w:r>
          </w:p>
          <w:p w14:paraId="6F4BC7EA"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Level of schooling – requirements for each career field</w:t>
            </w:r>
          </w:p>
          <w:p w14:paraId="49413F10"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Duration of study for each career field</w:t>
            </w:r>
          </w:p>
          <w:p w14:paraId="671D27BF" w14:textId="77777777" w:rsidR="0089684F" w:rsidRPr="0089684F" w:rsidRDefault="0089684F" w:rsidP="00B5658A">
            <w:pPr>
              <w:widowControl w:val="0"/>
              <w:pBdr>
                <w:top w:val="nil"/>
                <w:left w:val="nil"/>
                <w:bottom w:val="nil"/>
                <w:right w:val="nil"/>
                <w:between w:val="nil"/>
              </w:pBdr>
              <w:tabs>
                <w:tab w:val="left" w:pos="720"/>
              </w:tabs>
              <w:contextualSpacing/>
              <w:rPr>
                <w:rFonts w:ascii="Arial Narrow" w:hAnsi="Arial Narrow" w:cstheme="minorHAnsi"/>
                <w:sz w:val="20"/>
                <w:szCs w:val="20"/>
              </w:rPr>
            </w:pPr>
            <w:r w:rsidRPr="0089684F">
              <w:rPr>
                <w:rFonts w:ascii="ArialMT" w:hAnsi="ArialMT" w:cs="ArialMT"/>
                <w:sz w:val="20"/>
                <w:szCs w:val="20"/>
                <w:lang w:val="en-US"/>
              </w:rPr>
              <w:t>-- Services and sources for career fields and study information</w:t>
            </w:r>
          </w:p>
          <w:p w14:paraId="648AA98B" w14:textId="77777777" w:rsidR="0089684F" w:rsidRPr="0089684F" w:rsidRDefault="0089684F" w:rsidP="00B5658A">
            <w:pPr>
              <w:rPr>
                <w:rFonts w:ascii="Arial Narrow" w:hAnsi="Arial Narrow" w:cstheme="minorHAnsi"/>
                <w:sz w:val="20"/>
                <w:szCs w:val="20"/>
              </w:rPr>
            </w:pPr>
          </w:p>
          <w:p w14:paraId="0C909F03" w14:textId="77777777" w:rsidR="0089684F" w:rsidRPr="0089684F" w:rsidRDefault="0089684F" w:rsidP="00B5658A">
            <w:pPr>
              <w:rPr>
                <w:rFonts w:ascii="Arial Narrow" w:hAnsi="Arial Narrow" w:cstheme="minorHAnsi"/>
                <w:sz w:val="20"/>
                <w:szCs w:val="20"/>
              </w:rPr>
            </w:pPr>
          </w:p>
        </w:tc>
        <w:tc>
          <w:tcPr>
            <w:tcW w:w="1097" w:type="pct"/>
            <w:vMerge w:val="restart"/>
          </w:tcPr>
          <w:p w14:paraId="4F7ECFE8" w14:textId="79E95006" w:rsidR="0089684F" w:rsidRPr="00B5658A" w:rsidRDefault="0089684F" w:rsidP="00B5658A">
            <w:pPr>
              <w:numPr>
                <w:ilvl w:val="0"/>
                <w:numId w:val="36"/>
              </w:numPr>
              <w:spacing w:after="160" w:line="360" w:lineRule="auto"/>
              <w:ind w:left="427"/>
              <w:contextualSpacing/>
              <w:rPr>
                <w:rFonts w:ascii="Arial" w:hAnsi="Arial" w:cs="Arial"/>
                <w:sz w:val="20"/>
                <w:szCs w:val="20"/>
              </w:rPr>
            </w:pPr>
            <w:r w:rsidRPr="00B5658A">
              <w:rPr>
                <w:rFonts w:ascii="Arial" w:hAnsi="Arial" w:cs="Arial"/>
                <w:b/>
                <w:sz w:val="20"/>
                <w:szCs w:val="20"/>
              </w:rPr>
              <w:t>The form of assessment at the end of</w:t>
            </w:r>
            <w:r w:rsidR="006305DC">
              <w:rPr>
                <w:rFonts w:ascii="Arial" w:hAnsi="Arial" w:cs="Arial"/>
                <w:b/>
                <w:sz w:val="20"/>
                <w:szCs w:val="20"/>
              </w:rPr>
              <w:t xml:space="preserve"> </w:t>
            </w:r>
            <w:bookmarkStart w:id="0" w:name="_GoBack"/>
            <w:bookmarkEnd w:id="0"/>
            <w:r w:rsidR="004F530B">
              <w:rPr>
                <w:rFonts w:ascii="Arial" w:hAnsi="Arial" w:cs="Arial"/>
                <w:b/>
                <w:sz w:val="20"/>
                <w:szCs w:val="20"/>
              </w:rPr>
              <w:t xml:space="preserve">Term </w:t>
            </w:r>
            <w:r w:rsidR="004F530B" w:rsidRPr="00B5658A">
              <w:rPr>
                <w:rFonts w:ascii="Arial" w:hAnsi="Arial" w:cs="Arial"/>
                <w:b/>
                <w:sz w:val="20"/>
                <w:szCs w:val="20"/>
              </w:rPr>
              <w:t>2</w:t>
            </w:r>
            <w:r w:rsidRPr="00B5658A">
              <w:rPr>
                <w:rFonts w:ascii="Arial" w:hAnsi="Arial" w:cs="Arial"/>
                <w:b/>
                <w:sz w:val="20"/>
                <w:szCs w:val="20"/>
              </w:rPr>
              <w:t xml:space="preserve"> will be a controlled test and Physical Education Task based on</w:t>
            </w:r>
            <w:r w:rsidRPr="00B5658A">
              <w:rPr>
                <w:sz w:val="22"/>
              </w:rPr>
              <w:t xml:space="preserve"> </w:t>
            </w:r>
            <w:r w:rsidRPr="00B5658A">
              <w:rPr>
                <w:rFonts w:ascii="Arial" w:hAnsi="Arial" w:cs="Arial"/>
                <w:b/>
                <w:sz w:val="20"/>
                <w:szCs w:val="20"/>
              </w:rPr>
              <w:t>Term 1 and Term 2 work.</w:t>
            </w:r>
          </w:p>
          <w:p w14:paraId="4EFAE43A" w14:textId="77777777" w:rsidR="0089684F" w:rsidRPr="00B5658A" w:rsidRDefault="0089684F" w:rsidP="00B5658A">
            <w:pPr>
              <w:numPr>
                <w:ilvl w:val="0"/>
                <w:numId w:val="36"/>
              </w:numPr>
              <w:spacing w:after="160" w:line="360" w:lineRule="auto"/>
              <w:ind w:left="427"/>
              <w:contextualSpacing/>
              <w:rPr>
                <w:rFonts w:ascii="Arial" w:hAnsi="Arial" w:cs="Arial"/>
                <w:b/>
                <w:sz w:val="20"/>
                <w:szCs w:val="20"/>
              </w:rPr>
            </w:pPr>
            <w:r w:rsidRPr="00B5658A">
              <w:rPr>
                <w:rFonts w:ascii="Arial" w:hAnsi="Arial" w:cs="Arial"/>
                <w:b/>
                <w:sz w:val="20"/>
                <w:szCs w:val="20"/>
              </w:rPr>
              <w:t>Notes or guidelines on the controlled test is as follows:</w:t>
            </w:r>
          </w:p>
          <w:tbl>
            <w:tblPr>
              <w:tblStyle w:val="TableGrid"/>
              <w:tblW w:w="0" w:type="auto"/>
              <w:tblLayout w:type="fixed"/>
              <w:tblLook w:val="04A0" w:firstRow="1" w:lastRow="0" w:firstColumn="1" w:lastColumn="0" w:noHBand="0" w:noVBand="1"/>
            </w:tblPr>
            <w:tblGrid>
              <w:gridCol w:w="1560"/>
              <w:gridCol w:w="1560"/>
              <w:gridCol w:w="1560"/>
            </w:tblGrid>
            <w:tr w:rsidR="006305DC" w14:paraId="3AD473B3" w14:textId="77777777" w:rsidTr="003B4D60">
              <w:tc>
                <w:tcPr>
                  <w:tcW w:w="1560" w:type="dxa"/>
                  <w:shd w:val="clear" w:color="auto" w:fill="ED7D31" w:themeFill="accent2"/>
                </w:tcPr>
                <w:p w14:paraId="2847CE59" w14:textId="77777777" w:rsidR="006305DC" w:rsidRDefault="006305DC" w:rsidP="006305DC">
                  <w:pPr>
                    <w:rPr>
                      <w:rFonts w:ascii="Arial Narrow" w:hAnsi="Arial Narrow"/>
                      <w:b/>
                      <w:sz w:val="22"/>
                    </w:rPr>
                  </w:pPr>
                  <w:r>
                    <w:rPr>
                      <w:rFonts w:ascii="Arial Narrow" w:hAnsi="Arial Narrow"/>
                      <w:b/>
                      <w:sz w:val="22"/>
                    </w:rPr>
                    <w:t>Section A:</w:t>
                  </w:r>
                </w:p>
                <w:p w14:paraId="6211BFB3" w14:textId="65C3FF33" w:rsidR="006305DC" w:rsidRDefault="006305DC" w:rsidP="006305DC">
                  <w:pPr>
                    <w:rPr>
                      <w:rFonts w:ascii="Arial Narrow" w:hAnsi="Arial Narrow" w:cstheme="minorHAnsi"/>
                      <w:sz w:val="20"/>
                      <w:szCs w:val="20"/>
                    </w:rPr>
                  </w:pPr>
                  <w:r>
                    <w:rPr>
                      <w:rFonts w:ascii="Arial Narrow" w:hAnsi="Arial Narrow"/>
                      <w:b/>
                      <w:sz w:val="22"/>
                    </w:rPr>
                    <w:t>25 Marks</w:t>
                  </w:r>
                </w:p>
              </w:tc>
              <w:tc>
                <w:tcPr>
                  <w:tcW w:w="1560" w:type="dxa"/>
                  <w:shd w:val="clear" w:color="auto" w:fill="ED7D31" w:themeFill="accent2"/>
                </w:tcPr>
                <w:p w14:paraId="2B2243AF" w14:textId="77777777" w:rsidR="006305DC" w:rsidRDefault="006305DC" w:rsidP="006305DC">
                  <w:pPr>
                    <w:rPr>
                      <w:rFonts w:ascii="Arial Narrow" w:hAnsi="Arial Narrow"/>
                      <w:b/>
                      <w:sz w:val="22"/>
                    </w:rPr>
                  </w:pPr>
                  <w:r>
                    <w:rPr>
                      <w:rFonts w:ascii="Arial Narrow" w:hAnsi="Arial Narrow"/>
                      <w:b/>
                      <w:sz w:val="22"/>
                    </w:rPr>
                    <w:t>Section B:</w:t>
                  </w:r>
                </w:p>
                <w:p w14:paraId="5DF433D5" w14:textId="5C8B6996" w:rsidR="006305DC" w:rsidRDefault="006305DC" w:rsidP="006305DC">
                  <w:pPr>
                    <w:rPr>
                      <w:rFonts w:ascii="Arial Narrow" w:hAnsi="Arial Narrow" w:cstheme="minorHAnsi"/>
                      <w:sz w:val="20"/>
                      <w:szCs w:val="20"/>
                    </w:rPr>
                  </w:pPr>
                  <w:r>
                    <w:rPr>
                      <w:rFonts w:ascii="Arial Narrow" w:hAnsi="Arial Narrow"/>
                      <w:b/>
                      <w:sz w:val="22"/>
                    </w:rPr>
                    <w:t>25 Marks</w:t>
                  </w:r>
                </w:p>
              </w:tc>
              <w:tc>
                <w:tcPr>
                  <w:tcW w:w="1560" w:type="dxa"/>
                  <w:shd w:val="clear" w:color="auto" w:fill="ED7D31" w:themeFill="accent2"/>
                </w:tcPr>
                <w:p w14:paraId="6B5E979A" w14:textId="77777777" w:rsidR="006305DC" w:rsidRDefault="006305DC" w:rsidP="006305DC">
                  <w:pPr>
                    <w:rPr>
                      <w:rFonts w:ascii="Arial Narrow" w:hAnsi="Arial Narrow"/>
                      <w:b/>
                      <w:sz w:val="22"/>
                    </w:rPr>
                  </w:pPr>
                  <w:r>
                    <w:rPr>
                      <w:rFonts w:ascii="Arial Narrow" w:hAnsi="Arial Narrow"/>
                      <w:b/>
                      <w:sz w:val="22"/>
                    </w:rPr>
                    <w:t>Section C:</w:t>
                  </w:r>
                </w:p>
                <w:p w14:paraId="7C754B3E" w14:textId="26EACF4E" w:rsidR="006305DC" w:rsidRDefault="006305DC" w:rsidP="006305DC">
                  <w:pPr>
                    <w:rPr>
                      <w:rFonts w:ascii="Arial Narrow" w:hAnsi="Arial Narrow" w:cstheme="minorHAnsi"/>
                      <w:sz w:val="20"/>
                      <w:szCs w:val="20"/>
                    </w:rPr>
                  </w:pPr>
                  <w:r>
                    <w:rPr>
                      <w:rFonts w:ascii="Arial Narrow" w:hAnsi="Arial Narrow"/>
                      <w:b/>
                      <w:sz w:val="22"/>
                    </w:rPr>
                    <w:t>20 Marks</w:t>
                  </w:r>
                </w:p>
              </w:tc>
            </w:tr>
            <w:tr w:rsidR="006305DC" w14:paraId="16178F45" w14:textId="77777777" w:rsidTr="00803DC8">
              <w:tc>
                <w:tcPr>
                  <w:tcW w:w="1560" w:type="dxa"/>
                  <w:shd w:val="clear" w:color="auto" w:fill="F2F2F2" w:themeFill="background1" w:themeFillShade="F2"/>
                </w:tcPr>
                <w:p w14:paraId="63CE5A20" w14:textId="77777777" w:rsidR="006305DC" w:rsidRPr="00DA3A07" w:rsidRDefault="006305DC" w:rsidP="006305DC">
                  <w:pPr>
                    <w:rPr>
                      <w:rFonts w:ascii="Arial Narrow" w:hAnsi="Arial Narrow"/>
                      <w:sz w:val="20"/>
                      <w:szCs w:val="20"/>
                    </w:rPr>
                  </w:pPr>
                  <w:r w:rsidRPr="00DA3A07">
                    <w:rPr>
                      <w:rFonts w:ascii="Arial Narrow" w:hAnsi="Arial Narrow"/>
                      <w:sz w:val="20"/>
                      <w:szCs w:val="20"/>
                    </w:rPr>
                    <w:t>All questions are compulsory</w:t>
                  </w:r>
                </w:p>
                <w:p w14:paraId="7E6464A6" w14:textId="77777777" w:rsidR="006305DC" w:rsidRDefault="006305DC" w:rsidP="006305DC">
                  <w:pPr>
                    <w:rPr>
                      <w:rFonts w:ascii="Arial Narrow" w:hAnsi="Arial Narrow"/>
                      <w:sz w:val="20"/>
                      <w:szCs w:val="20"/>
                    </w:rPr>
                  </w:pPr>
                  <w:r w:rsidRPr="00DA3A07">
                    <w:rPr>
                      <w:rFonts w:ascii="Arial Narrow" w:hAnsi="Arial Narrow"/>
                      <w:sz w:val="20"/>
                      <w:szCs w:val="20"/>
                    </w:rPr>
                    <w:t xml:space="preserve">A source or Case study may be used to </w:t>
                  </w:r>
                  <w:proofErr w:type="spellStart"/>
                  <w:r w:rsidRPr="00DA3A07">
                    <w:rPr>
                      <w:rFonts w:ascii="Arial Narrow" w:hAnsi="Arial Narrow"/>
                      <w:sz w:val="20"/>
                      <w:szCs w:val="20"/>
                    </w:rPr>
                    <w:t>contexualise</w:t>
                  </w:r>
                  <w:proofErr w:type="spellEnd"/>
                  <w:r w:rsidRPr="00DA3A07">
                    <w:rPr>
                      <w:rFonts w:ascii="Arial Narrow" w:hAnsi="Arial Narrow"/>
                      <w:sz w:val="20"/>
                      <w:szCs w:val="20"/>
                    </w:rPr>
                    <w:t xml:space="preserve"> the questions</w:t>
                  </w:r>
                </w:p>
                <w:p w14:paraId="6C762B23" w14:textId="77777777" w:rsidR="006305DC" w:rsidRPr="00DA3A07" w:rsidRDefault="006305DC" w:rsidP="006305DC">
                  <w:pPr>
                    <w:rPr>
                      <w:rFonts w:ascii="Arial Narrow" w:hAnsi="Arial Narrow"/>
                      <w:sz w:val="20"/>
                      <w:szCs w:val="20"/>
                    </w:rPr>
                  </w:pPr>
                </w:p>
                <w:p w14:paraId="0C61E138" w14:textId="77777777" w:rsidR="006305DC" w:rsidRDefault="006305DC" w:rsidP="006305DC">
                  <w:pPr>
                    <w:rPr>
                      <w:rFonts w:ascii="Arial Narrow" w:hAnsi="Arial Narrow"/>
                      <w:sz w:val="20"/>
                      <w:szCs w:val="20"/>
                    </w:rPr>
                  </w:pPr>
                  <w:r w:rsidRPr="00DA3A07">
                    <w:rPr>
                      <w:rFonts w:ascii="Arial Narrow" w:hAnsi="Arial Narrow"/>
                      <w:sz w:val="20"/>
                      <w:szCs w:val="20"/>
                    </w:rPr>
                    <w:t xml:space="preserve">The questions should be a combination of three or more types of questions ranging from list, what, why, multiple choice, matching </w:t>
                  </w:r>
                  <w:proofErr w:type="spellStart"/>
                  <w:r w:rsidRPr="00DA3A07">
                    <w:rPr>
                      <w:rFonts w:ascii="Arial Narrow" w:hAnsi="Arial Narrow"/>
                      <w:sz w:val="20"/>
                      <w:szCs w:val="20"/>
                    </w:rPr>
                    <w:t>coulumns</w:t>
                  </w:r>
                  <w:proofErr w:type="spellEnd"/>
                  <w:r w:rsidRPr="00DA3A07">
                    <w:rPr>
                      <w:rFonts w:ascii="Arial Narrow" w:hAnsi="Arial Narrow"/>
                      <w:sz w:val="20"/>
                      <w:szCs w:val="20"/>
                    </w:rPr>
                    <w:t xml:space="preserve"> and missing words.</w:t>
                  </w:r>
                </w:p>
                <w:p w14:paraId="2209CC6E" w14:textId="77777777" w:rsidR="006305DC" w:rsidRPr="00DA3A07" w:rsidRDefault="006305DC" w:rsidP="006305DC">
                  <w:pPr>
                    <w:rPr>
                      <w:rFonts w:ascii="Arial Narrow" w:hAnsi="Arial Narrow"/>
                      <w:sz w:val="20"/>
                      <w:szCs w:val="20"/>
                    </w:rPr>
                  </w:pPr>
                </w:p>
                <w:p w14:paraId="6CF45C71" w14:textId="77777777" w:rsidR="006305DC" w:rsidRDefault="006305DC" w:rsidP="006305DC">
                  <w:pPr>
                    <w:rPr>
                      <w:rFonts w:ascii="Arial Narrow" w:hAnsi="Arial Narrow"/>
                      <w:sz w:val="20"/>
                      <w:szCs w:val="20"/>
                    </w:rPr>
                  </w:pPr>
                  <w:r w:rsidRPr="00DA3A07">
                    <w:rPr>
                      <w:rFonts w:ascii="Arial Narrow" w:hAnsi="Arial Narrow"/>
                      <w:sz w:val="20"/>
                      <w:szCs w:val="20"/>
                    </w:rPr>
                    <w:t>Questions will test understanding and factual knowledge</w:t>
                  </w:r>
                </w:p>
                <w:p w14:paraId="758B5C00" w14:textId="77777777" w:rsidR="006305DC" w:rsidRPr="00DA3A07" w:rsidRDefault="006305DC" w:rsidP="006305DC">
                  <w:pPr>
                    <w:rPr>
                      <w:rFonts w:ascii="Arial Narrow" w:hAnsi="Arial Narrow"/>
                      <w:sz w:val="20"/>
                      <w:szCs w:val="20"/>
                    </w:rPr>
                  </w:pPr>
                </w:p>
                <w:p w14:paraId="03675C58" w14:textId="7E555D10" w:rsidR="006305DC" w:rsidRDefault="006305DC" w:rsidP="006305DC">
                  <w:pPr>
                    <w:rPr>
                      <w:rFonts w:ascii="Arial Narrow" w:hAnsi="Arial Narrow" w:cstheme="minorHAnsi"/>
                      <w:sz w:val="20"/>
                      <w:szCs w:val="20"/>
                    </w:rPr>
                  </w:pPr>
                  <w:r w:rsidRPr="00DA3A07">
                    <w:rPr>
                      <w:rFonts w:ascii="Arial Narrow" w:hAnsi="Arial Narrow"/>
                      <w:sz w:val="20"/>
                      <w:szCs w:val="20"/>
                    </w:rPr>
                    <w:t>Responses should be short and direct and rage from one word to a phrase or a full sentence</w:t>
                  </w:r>
                </w:p>
              </w:tc>
              <w:tc>
                <w:tcPr>
                  <w:tcW w:w="1560" w:type="dxa"/>
                  <w:shd w:val="clear" w:color="auto" w:fill="F2F2F2" w:themeFill="background1" w:themeFillShade="F2"/>
                </w:tcPr>
                <w:p w14:paraId="2BE032C3"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All questions are compulsory</w:t>
                  </w:r>
                </w:p>
                <w:p w14:paraId="530837BC"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Short open ended, scenario based, source based and case study questions</w:t>
                  </w:r>
                </w:p>
                <w:p w14:paraId="7D4EF96A" w14:textId="77777777" w:rsidR="006305DC" w:rsidRPr="00AF4A09" w:rsidRDefault="006305DC" w:rsidP="006305DC">
                  <w:pPr>
                    <w:rPr>
                      <w:rFonts w:ascii="Arial Narrow" w:hAnsi="Arial Narrow"/>
                      <w:sz w:val="20"/>
                      <w:szCs w:val="20"/>
                    </w:rPr>
                  </w:pPr>
                </w:p>
                <w:p w14:paraId="59C35AB5"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Questions should be knowledge based i.e. include information that learners have acquired from the Life Orientation class</w:t>
                  </w:r>
                </w:p>
                <w:p w14:paraId="367BADB1" w14:textId="77777777" w:rsidR="006305DC" w:rsidRPr="00AF4A09" w:rsidRDefault="006305DC" w:rsidP="006305DC">
                  <w:pPr>
                    <w:rPr>
                      <w:rFonts w:ascii="Arial Narrow" w:hAnsi="Arial Narrow"/>
                      <w:sz w:val="20"/>
                      <w:szCs w:val="20"/>
                    </w:rPr>
                  </w:pPr>
                </w:p>
                <w:p w14:paraId="41C33445"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Learners should display, present and apply knowledge and skills gained. Learners will display an understanding of real life issues affecting the youth and society at large and give advice of possible solutions, demonstrate goal setting and decision making skills</w:t>
                  </w:r>
                </w:p>
                <w:p w14:paraId="78B91427" w14:textId="77777777" w:rsidR="006305DC" w:rsidRPr="00AF4A09" w:rsidRDefault="006305DC" w:rsidP="006305DC">
                  <w:pPr>
                    <w:rPr>
                      <w:rFonts w:ascii="Arial Narrow" w:hAnsi="Arial Narrow"/>
                      <w:sz w:val="20"/>
                      <w:szCs w:val="20"/>
                    </w:rPr>
                  </w:pPr>
                </w:p>
                <w:p w14:paraId="2F4E45EE" w14:textId="6F471B3E" w:rsidR="006305DC" w:rsidRDefault="006305DC" w:rsidP="006305DC">
                  <w:pPr>
                    <w:rPr>
                      <w:rFonts w:ascii="Arial Narrow" w:hAnsi="Arial Narrow" w:cstheme="minorHAnsi"/>
                      <w:sz w:val="20"/>
                      <w:szCs w:val="20"/>
                    </w:rPr>
                  </w:pPr>
                  <w:r w:rsidRPr="00AF4A09">
                    <w:rPr>
                      <w:rFonts w:ascii="Arial Narrow" w:hAnsi="Arial Narrow"/>
                      <w:sz w:val="20"/>
                      <w:szCs w:val="20"/>
                    </w:rPr>
                    <w:t>Learners should provide direct responses, full sentences in point form and extended writing in short paragraphs</w:t>
                  </w:r>
                </w:p>
              </w:tc>
              <w:tc>
                <w:tcPr>
                  <w:tcW w:w="1560" w:type="dxa"/>
                  <w:shd w:val="clear" w:color="auto" w:fill="F2F2F2" w:themeFill="background1" w:themeFillShade="F2"/>
                </w:tcPr>
                <w:p w14:paraId="15ED1C20"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Three 10-mark questions will be set of which learners will be expected to answer TWO.</w:t>
                  </w:r>
                </w:p>
                <w:p w14:paraId="445CC22E" w14:textId="77777777" w:rsidR="006305DC" w:rsidRPr="00AF4A09" w:rsidRDefault="006305DC" w:rsidP="006305DC">
                  <w:pPr>
                    <w:rPr>
                      <w:rFonts w:ascii="Arial Narrow" w:hAnsi="Arial Narrow"/>
                      <w:sz w:val="20"/>
                      <w:szCs w:val="20"/>
                    </w:rPr>
                  </w:pPr>
                </w:p>
                <w:p w14:paraId="35922E49"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Questions will predominantly focus on the application of knowledge and skills</w:t>
                  </w:r>
                </w:p>
                <w:p w14:paraId="44067C9D"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Learners will solve problems, make decisions and give advice. They will provide few direct responses and extended writing ranging from descriptive paragraphs to short essays that state or examine an issue.</w:t>
                  </w:r>
                </w:p>
                <w:p w14:paraId="47E7618F" w14:textId="77777777" w:rsidR="006305DC" w:rsidRPr="00AF4A09" w:rsidRDefault="006305DC" w:rsidP="006305DC">
                  <w:pPr>
                    <w:rPr>
                      <w:rFonts w:ascii="Arial Narrow" w:hAnsi="Arial Narrow"/>
                      <w:sz w:val="20"/>
                      <w:szCs w:val="20"/>
                    </w:rPr>
                  </w:pPr>
                </w:p>
                <w:p w14:paraId="12969294"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Each question will focus on the specific information or the integration of content.</w:t>
                  </w:r>
                </w:p>
                <w:p w14:paraId="3581F342" w14:textId="77777777" w:rsidR="006305DC" w:rsidRPr="00AF4A09" w:rsidRDefault="006305DC" w:rsidP="006305DC">
                  <w:pPr>
                    <w:rPr>
                      <w:rFonts w:ascii="Arial Narrow" w:hAnsi="Arial Narrow"/>
                      <w:sz w:val="20"/>
                      <w:szCs w:val="20"/>
                    </w:rPr>
                  </w:pPr>
                </w:p>
                <w:p w14:paraId="68DD8A82" w14:textId="555E0D5B" w:rsidR="006305DC" w:rsidRDefault="006305DC" w:rsidP="006305DC">
                  <w:pPr>
                    <w:rPr>
                      <w:rFonts w:ascii="Arial Narrow" w:hAnsi="Arial Narrow" w:cstheme="minorHAnsi"/>
                      <w:sz w:val="20"/>
                      <w:szCs w:val="20"/>
                    </w:rPr>
                  </w:pPr>
                  <w:r w:rsidRPr="00AF4A09">
                    <w:rPr>
                      <w:rFonts w:ascii="Arial Narrow" w:hAnsi="Arial Narrow"/>
                      <w:sz w:val="20"/>
                      <w:szCs w:val="20"/>
                    </w:rPr>
                    <w:t xml:space="preserve">A short text/diagram/data/graphs/cartoons can be provided as </w:t>
                  </w:r>
                  <w:proofErr w:type="spellStart"/>
                  <w:r w:rsidRPr="00AF4A09">
                    <w:rPr>
                      <w:rFonts w:ascii="Arial Narrow" w:hAnsi="Arial Narrow"/>
                      <w:sz w:val="20"/>
                      <w:szCs w:val="20"/>
                    </w:rPr>
                    <w:t>stumulus</w:t>
                  </w:r>
                  <w:proofErr w:type="spellEnd"/>
                  <w:r w:rsidRPr="00AF4A09">
                    <w:rPr>
                      <w:rFonts w:ascii="Arial Narrow" w:hAnsi="Arial Narrow"/>
                      <w:sz w:val="20"/>
                      <w:szCs w:val="20"/>
                    </w:rPr>
                    <w:t>.</w:t>
                  </w:r>
                </w:p>
              </w:tc>
            </w:tr>
          </w:tbl>
          <w:p w14:paraId="434F42F5" w14:textId="362088CB" w:rsidR="0089684F" w:rsidRPr="007639FE" w:rsidRDefault="0089684F" w:rsidP="00B5658A">
            <w:pPr>
              <w:rPr>
                <w:rFonts w:ascii="Arial Narrow" w:hAnsi="Arial Narrow" w:cstheme="minorHAnsi"/>
                <w:sz w:val="20"/>
                <w:szCs w:val="20"/>
              </w:rPr>
            </w:pPr>
          </w:p>
        </w:tc>
      </w:tr>
      <w:tr w:rsidR="0089684F" w:rsidRPr="00D06FC3" w14:paraId="00E82916" w14:textId="77777777" w:rsidTr="0089684F">
        <w:trPr>
          <w:trHeight w:val="603"/>
        </w:trPr>
        <w:tc>
          <w:tcPr>
            <w:tcW w:w="401" w:type="pct"/>
            <w:vMerge/>
            <w:shd w:val="clear" w:color="auto" w:fill="DEEAF6" w:themeFill="accent1" w:themeFillTint="33"/>
            <w:vAlign w:val="center"/>
          </w:tcPr>
          <w:p w14:paraId="3A41FC08" w14:textId="77777777" w:rsidR="0089684F" w:rsidRPr="00C657C2" w:rsidRDefault="0089684F" w:rsidP="00D80130">
            <w:pPr>
              <w:jc w:val="center"/>
              <w:rPr>
                <w:rFonts w:ascii="Arial Narrow" w:hAnsi="Arial Narrow" w:cstheme="minorHAnsi"/>
                <w:b/>
                <w:sz w:val="22"/>
              </w:rPr>
            </w:pPr>
          </w:p>
        </w:tc>
        <w:tc>
          <w:tcPr>
            <w:tcW w:w="1127" w:type="pct"/>
            <w:gridSpan w:val="3"/>
          </w:tcPr>
          <w:p w14:paraId="2AD53366" w14:textId="4C40835E" w:rsidR="0089684F" w:rsidRPr="0089684F" w:rsidRDefault="0089684F" w:rsidP="00D80130">
            <w:pPr>
              <w:tabs>
                <w:tab w:val="left" w:pos="0"/>
                <w:tab w:val="left" w:pos="705"/>
              </w:tabs>
              <w:autoSpaceDE w:val="0"/>
              <w:autoSpaceDN w:val="0"/>
              <w:adjustRightInd w:val="0"/>
              <w:rPr>
                <w:rFonts w:ascii="Arial Narrow" w:hAnsi="Arial Narrow" w:cstheme="minorHAnsi"/>
                <w:sz w:val="20"/>
                <w:szCs w:val="20"/>
              </w:rPr>
            </w:pPr>
            <w:r w:rsidRPr="0089684F">
              <w:rPr>
                <w:rFonts w:ascii="Arial-BoldMT" w:hAnsi="Arial-BoldMT" w:cs="Arial-BoldMT"/>
                <w:b/>
                <w:bCs/>
                <w:sz w:val="20"/>
                <w:szCs w:val="20"/>
                <w:lang w:val="en-US"/>
              </w:rPr>
              <w:t>Physical Education</w:t>
            </w:r>
          </w:p>
        </w:tc>
        <w:tc>
          <w:tcPr>
            <w:tcW w:w="1007" w:type="pct"/>
            <w:gridSpan w:val="3"/>
          </w:tcPr>
          <w:p w14:paraId="17355FF3" w14:textId="17F62EF2" w:rsidR="0089684F" w:rsidRPr="0089684F" w:rsidRDefault="0089684F" w:rsidP="00D80130">
            <w:pPr>
              <w:widowControl w:val="0"/>
              <w:pBdr>
                <w:top w:val="nil"/>
                <w:left w:val="nil"/>
                <w:bottom w:val="nil"/>
                <w:right w:val="nil"/>
                <w:between w:val="nil"/>
              </w:pBdr>
              <w:tabs>
                <w:tab w:val="left" w:pos="720"/>
              </w:tabs>
              <w:contextualSpacing/>
              <w:rPr>
                <w:rFonts w:ascii="Arial Narrow" w:hAnsi="Arial Narrow" w:cstheme="minorHAnsi"/>
                <w:sz w:val="20"/>
                <w:szCs w:val="20"/>
              </w:rPr>
            </w:pPr>
            <w:r w:rsidRPr="0089684F">
              <w:rPr>
                <w:rFonts w:ascii="Arial-BoldMT" w:hAnsi="Arial-BoldMT" w:cs="Arial-BoldMT"/>
                <w:b/>
                <w:bCs/>
                <w:sz w:val="20"/>
                <w:szCs w:val="20"/>
                <w:lang w:val="en-US"/>
              </w:rPr>
              <w:t>Physical Education</w:t>
            </w:r>
          </w:p>
        </w:tc>
        <w:tc>
          <w:tcPr>
            <w:tcW w:w="1368" w:type="pct"/>
            <w:gridSpan w:val="3"/>
          </w:tcPr>
          <w:p w14:paraId="7E8AF90F" w14:textId="4D5FA651" w:rsidR="0089684F" w:rsidRPr="0089684F" w:rsidRDefault="0089684F" w:rsidP="00D80130">
            <w:pPr>
              <w:widowControl w:val="0"/>
              <w:pBdr>
                <w:top w:val="nil"/>
                <w:left w:val="nil"/>
                <w:bottom w:val="nil"/>
                <w:right w:val="nil"/>
                <w:between w:val="nil"/>
              </w:pBdr>
              <w:tabs>
                <w:tab w:val="left" w:pos="720"/>
              </w:tabs>
              <w:contextualSpacing/>
              <w:rPr>
                <w:rFonts w:ascii="Arial-BoldMT" w:hAnsi="Arial-BoldMT" w:cs="Arial-BoldMT"/>
                <w:b/>
                <w:bCs/>
                <w:sz w:val="20"/>
                <w:szCs w:val="20"/>
                <w:lang w:val="en-US"/>
              </w:rPr>
            </w:pPr>
            <w:r w:rsidRPr="0089684F">
              <w:rPr>
                <w:rFonts w:ascii="Arial-BoldMT" w:hAnsi="Arial-BoldMT" w:cs="Arial-BoldMT"/>
                <w:b/>
                <w:bCs/>
                <w:sz w:val="20"/>
                <w:szCs w:val="20"/>
                <w:lang w:val="en-US"/>
              </w:rPr>
              <w:t>Physical Education</w:t>
            </w:r>
          </w:p>
        </w:tc>
        <w:tc>
          <w:tcPr>
            <w:tcW w:w="1097" w:type="pct"/>
            <w:vMerge/>
          </w:tcPr>
          <w:p w14:paraId="24342E7D" w14:textId="44C681C2" w:rsidR="0089684F" w:rsidRPr="006B21D5" w:rsidRDefault="0089684F" w:rsidP="00D80130">
            <w:pPr>
              <w:widowControl w:val="0"/>
              <w:pBdr>
                <w:top w:val="nil"/>
                <w:left w:val="nil"/>
                <w:bottom w:val="nil"/>
                <w:right w:val="nil"/>
                <w:between w:val="nil"/>
              </w:pBdr>
              <w:tabs>
                <w:tab w:val="left" w:pos="720"/>
              </w:tabs>
              <w:contextualSpacing/>
              <w:rPr>
                <w:rFonts w:ascii="Arial-BoldMT" w:hAnsi="Arial-BoldMT" w:cs="Arial-BoldMT"/>
                <w:b/>
                <w:bCs/>
                <w:sz w:val="18"/>
                <w:szCs w:val="18"/>
                <w:lang w:val="en-US"/>
              </w:rPr>
            </w:pPr>
          </w:p>
        </w:tc>
      </w:tr>
      <w:tr w:rsidR="0089684F" w:rsidRPr="00D06FC3" w14:paraId="16D79EBD" w14:textId="77777777" w:rsidTr="0089684F">
        <w:trPr>
          <w:trHeight w:val="947"/>
        </w:trPr>
        <w:tc>
          <w:tcPr>
            <w:tcW w:w="401" w:type="pct"/>
            <w:vMerge/>
            <w:shd w:val="clear" w:color="auto" w:fill="DEEAF6" w:themeFill="accent1" w:themeFillTint="33"/>
            <w:vAlign w:val="center"/>
          </w:tcPr>
          <w:p w14:paraId="657CE2E4" w14:textId="77777777" w:rsidR="0089684F" w:rsidRPr="00C657C2" w:rsidRDefault="0089684F" w:rsidP="00D80130">
            <w:pPr>
              <w:jc w:val="center"/>
              <w:rPr>
                <w:rFonts w:ascii="Arial Narrow" w:hAnsi="Arial Narrow" w:cstheme="minorHAnsi"/>
                <w:b/>
                <w:sz w:val="22"/>
              </w:rPr>
            </w:pPr>
          </w:p>
        </w:tc>
        <w:tc>
          <w:tcPr>
            <w:tcW w:w="1127" w:type="pct"/>
            <w:gridSpan w:val="3"/>
          </w:tcPr>
          <w:p w14:paraId="1CF7974A" w14:textId="77777777" w:rsidR="0089684F" w:rsidRPr="0089684F" w:rsidRDefault="0089684F" w:rsidP="001005CB">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Plays community or indigenous games that include the concept of invasion</w:t>
            </w:r>
          </w:p>
          <w:p w14:paraId="0F78A9E8" w14:textId="6173AAC0" w:rsidR="0089684F" w:rsidRPr="0089684F" w:rsidRDefault="0089684F" w:rsidP="00D80130">
            <w:pPr>
              <w:tabs>
                <w:tab w:val="left" w:pos="0"/>
                <w:tab w:val="left" w:pos="705"/>
              </w:tabs>
              <w:autoSpaceDE w:val="0"/>
              <w:autoSpaceDN w:val="0"/>
              <w:adjustRightInd w:val="0"/>
              <w:rPr>
                <w:rFonts w:ascii="Arial Narrow" w:hAnsi="Arial Narrow" w:cstheme="minorHAnsi"/>
                <w:sz w:val="20"/>
                <w:szCs w:val="20"/>
              </w:rPr>
            </w:pPr>
            <w:r w:rsidRPr="0089684F">
              <w:rPr>
                <w:rFonts w:ascii="ArialMT" w:hAnsi="ArialMT" w:cs="ArialMT"/>
                <w:sz w:val="20"/>
                <w:szCs w:val="20"/>
                <w:lang w:val="en-US"/>
              </w:rPr>
              <w:t>• Safety issues relating to participation in invasion games</w:t>
            </w:r>
          </w:p>
        </w:tc>
        <w:tc>
          <w:tcPr>
            <w:tcW w:w="1007" w:type="pct"/>
            <w:gridSpan w:val="3"/>
          </w:tcPr>
          <w:p w14:paraId="73AAD547" w14:textId="77777777" w:rsidR="0089684F" w:rsidRPr="0089684F" w:rsidRDefault="0089684F" w:rsidP="001005CB">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 Plays community or indigenous games that include the concept of invasion</w:t>
            </w:r>
          </w:p>
          <w:p w14:paraId="40553F01" w14:textId="7BC4FBB3" w:rsidR="0089684F" w:rsidRPr="0089684F" w:rsidRDefault="0089684F" w:rsidP="001005CB">
            <w:pPr>
              <w:widowControl w:val="0"/>
              <w:pBdr>
                <w:top w:val="nil"/>
                <w:left w:val="nil"/>
                <w:bottom w:val="nil"/>
                <w:right w:val="nil"/>
                <w:between w:val="nil"/>
              </w:pBdr>
              <w:tabs>
                <w:tab w:val="left" w:pos="720"/>
              </w:tabs>
              <w:contextualSpacing/>
              <w:rPr>
                <w:rFonts w:ascii="Arial Narrow" w:hAnsi="Arial Narrow" w:cstheme="minorHAnsi"/>
                <w:sz w:val="20"/>
                <w:szCs w:val="20"/>
              </w:rPr>
            </w:pPr>
            <w:r w:rsidRPr="0089684F">
              <w:rPr>
                <w:rFonts w:ascii="ArialMT" w:hAnsi="ArialMT" w:cs="ArialMT"/>
                <w:sz w:val="20"/>
                <w:szCs w:val="20"/>
                <w:lang w:val="en-US"/>
              </w:rPr>
              <w:t>• Participation and movement performance in community or indigenous games that include the concept of invasion</w:t>
            </w:r>
          </w:p>
        </w:tc>
        <w:tc>
          <w:tcPr>
            <w:tcW w:w="1368" w:type="pct"/>
            <w:gridSpan w:val="3"/>
          </w:tcPr>
          <w:p w14:paraId="6DA08970" w14:textId="77777777" w:rsidR="0089684F" w:rsidRPr="0089684F" w:rsidRDefault="0089684F" w:rsidP="00B5658A">
            <w:pPr>
              <w:autoSpaceDE w:val="0"/>
              <w:autoSpaceDN w:val="0"/>
              <w:adjustRightInd w:val="0"/>
              <w:rPr>
                <w:rFonts w:ascii="ArialMT" w:hAnsi="ArialMT" w:cs="ArialMT"/>
                <w:sz w:val="20"/>
                <w:szCs w:val="20"/>
                <w:lang w:val="en-US"/>
              </w:rPr>
            </w:pPr>
            <w:r w:rsidRPr="0089684F">
              <w:rPr>
                <w:rFonts w:ascii="ArialMT" w:hAnsi="ArialMT" w:cs="ArialMT"/>
                <w:sz w:val="20"/>
                <w:szCs w:val="20"/>
                <w:lang w:val="en-US"/>
              </w:rPr>
              <w:t>Plays community or indigenous games that include the concept of invasion</w:t>
            </w:r>
          </w:p>
          <w:p w14:paraId="7C33246A" w14:textId="42C58B6B" w:rsidR="0089684F" w:rsidRPr="0089684F" w:rsidRDefault="0089684F" w:rsidP="00B5658A">
            <w:pPr>
              <w:widowControl w:val="0"/>
              <w:pBdr>
                <w:top w:val="nil"/>
                <w:left w:val="nil"/>
                <w:bottom w:val="nil"/>
                <w:right w:val="nil"/>
                <w:between w:val="nil"/>
              </w:pBdr>
              <w:tabs>
                <w:tab w:val="left" w:pos="720"/>
              </w:tabs>
              <w:contextualSpacing/>
              <w:rPr>
                <w:rFonts w:ascii="Arial Narrow" w:hAnsi="Arial Narrow" w:cstheme="minorHAnsi"/>
                <w:sz w:val="20"/>
                <w:szCs w:val="20"/>
              </w:rPr>
            </w:pPr>
            <w:r w:rsidRPr="0089684F">
              <w:rPr>
                <w:rFonts w:ascii="ArialMT" w:hAnsi="ArialMT" w:cs="ArialMT"/>
                <w:sz w:val="20"/>
                <w:szCs w:val="20"/>
                <w:lang w:val="en-US"/>
              </w:rPr>
              <w:t>• Participation and movement performance in community or indigenous games that include the concept of in</w:t>
            </w:r>
          </w:p>
        </w:tc>
        <w:tc>
          <w:tcPr>
            <w:tcW w:w="1097" w:type="pct"/>
            <w:vMerge/>
          </w:tcPr>
          <w:p w14:paraId="6BB19615" w14:textId="0ACECB19" w:rsidR="0089684F" w:rsidRPr="007639FE" w:rsidRDefault="0089684F" w:rsidP="001005CB">
            <w:pPr>
              <w:widowControl w:val="0"/>
              <w:pBdr>
                <w:top w:val="nil"/>
                <w:left w:val="nil"/>
                <w:bottom w:val="nil"/>
                <w:right w:val="nil"/>
                <w:between w:val="nil"/>
              </w:pBdr>
              <w:tabs>
                <w:tab w:val="left" w:pos="720"/>
              </w:tabs>
              <w:contextualSpacing/>
              <w:rPr>
                <w:rFonts w:ascii="Arial Narrow" w:hAnsi="Arial Narrow" w:cstheme="minorHAnsi"/>
                <w:sz w:val="20"/>
                <w:szCs w:val="20"/>
              </w:rPr>
            </w:pPr>
          </w:p>
        </w:tc>
      </w:tr>
      <w:tr w:rsidR="0089684F" w:rsidRPr="00D06FC3" w14:paraId="29011977" w14:textId="77777777" w:rsidTr="0089684F">
        <w:trPr>
          <w:trHeight w:val="1889"/>
        </w:trPr>
        <w:tc>
          <w:tcPr>
            <w:tcW w:w="401" w:type="pct"/>
            <w:shd w:val="clear" w:color="auto" w:fill="DBDBDB"/>
            <w:vAlign w:val="center"/>
          </w:tcPr>
          <w:p w14:paraId="68F17CEB" w14:textId="77777777" w:rsidR="0089684F" w:rsidRPr="00C657C2" w:rsidRDefault="0089684F" w:rsidP="00D80130">
            <w:pPr>
              <w:jc w:val="center"/>
              <w:rPr>
                <w:rFonts w:ascii="Arial Narrow" w:hAnsi="Arial Narrow"/>
                <w:b/>
                <w:sz w:val="22"/>
              </w:rPr>
            </w:pPr>
            <w:r w:rsidRPr="00C657C2">
              <w:rPr>
                <w:rFonts w:ascii="Arial Narrow" w:hAnsi="Arial Narrow"/>
                <w:b/>
                <w:sz w:val="22"/>
              </w:rPr>
              <w:t>Requisite Pre-Knowledge</w:t>
            </w:r>
          </w:p>
          <w:p w14:paraId="13522F6C" w14:textId="77777777" w:rsidR="0089684F" w:rsidRPr="00C657C2" w:rsidRDefault="0089684F" w:rsidP="00D80130">
            <w:pPr>
              <w:jc w:val="center"/>
              <w:rPr>
                <w:rFonts w:ascii="Arial Narrow" w:hAnsi="Arial Narrow"/>
                <w:b/>
                <w:sz w:val="22"/>
              </w:rPr>
            </w:pPr>
            <w:r w:rsidRPr="00C657C2">
              <w:rPr>
                <w:rFonts w:ascii="Arial Narrow" w:hAnsi="Arial Narrow"/>
                <w:b/>
                <w:color w:val="FF0000"/>
                <w:sz w:val="22"/>
              </w:rPr>
              <w:t>(revision of Gr.6 content</w:t>
            </w:r>
            <w:r w:rsidRPr="00C657C2">
              <w:rPr>
                <w:rFonts w:ascii="Arial Narrow" w:hAnsi="Arial Narrow"/>
                <w:b/>
                <w:sz w:val="22"/>
              </w:rPr>
              <w:t>)</w:t>
            </w:r>
          </w:p>
        </w:tc>
        <w:tc>
          <w:tcPr>
            <w:tcW w:w="1127" w:type="pct"/>
            <w:gridSpan w:val="3"/>
          </w:tcPr>
          <w:p w14:paraId="151A72A7" w14:textId="77777777" w:rsidR="0089684F" w:rsidRPr="007426E5" w:rsidRDefault="0089684F" w:rsidP="0078362E">
            <w:pPr>
              <w:pStyle w:val="Default"/>
              <w:numPr>
                <w:ilvl w:val="0"/>
                <w:numId w:val="22"/>
              </w:numPr>
              <w:rPr>
                <w:color w:val="8EAADB" w:themeColor="accent5" w:themeTint="99"/>
                <w:sz w:val="18"/>
                <w:szCs w:val="18"/>
              </w:rPr>
            </w:pPr>
            <w:r w:rsidRPr="007426E5">
              <w:rPr>
                <w:color w:val="8EAADB" w:themeColor="accent5" w:themeTint="99"/>
                <w:sz w:val="18"/>
                <w:szCs w:val="18"/>
              </w:rPr>
              <w:t xml:space="preserve">Nation-building and cultural heritage : definition of concepts How cultural heritage unifies the nation: national symbols, national days </w:t>
            </w:r>
          </w:p>
          <w:p w14:paraId="32AD3B86" w14:textId="77777777" w:rsidR="0089684F" w:rsidRPr="007426E5" w:rsidRDefault="0089684F" w:rsidP="0078362E">
            <w:pPr>
              <w:pStyle w:val="Default"/>
              <w:numPr>
                <w:ilvl w:val="0"/>
                <w:numId w:val="23"/>
              </w:numPr>
              <w:rPr>
                <w:color w:val="8EAADB" w:themeColor="accent5" w:themeTint="99"/>
                <w:sz w:val="18"/>
                <w:szCs w:val="18"/>
              </w:rPr>
            </w:pPr>
            <w:r w:rsidRPr="007426E5">
              <w:rPr>
                <w:color w:val="8EAADB" w:themeColor="accent5" w:themeTint="99"/>
                <w:sz w:val="18"/>
                <w:szCs w:val="18"/>
              </w:rPr>
              <w:t xml:space="preserve">National symbols such as flag, anthem, code of arms, etc. </w:t>
            </w:r>
          </w:p>
          <w:p w14:paraId="3AD148C4" w14:textId="77777777" w:rsidR="0089684F" w:rsidRPr="007426E5" w:rsidRDefault="0089684F" w:rsidP="0078362E">
            <w:pPr>
              <w:pStyle w:val="Default"/>
              <w:numPr>
                <w:ilvl w:val="0"/>
                <w:numId w:val="23"/>
              </w:numPr>
              <w:rPr>
                <w:color w:val="8EAADB" w:themeColor="accent5" w:themeTint="99"/>
                <w:sz w:val="18"/>
                <w:szCs w:val="18"/>
              </w:rPr>
            </w:pPr>
            <w:r w:rsidRPr="007426E5">
              <w:rPr>
                <w:color w:val="8EAADB" w:themeColor="accent5" w:themeTint="99"/>
                <w:sz w:val="18"/>
                <w:szCs w:val="18"/>
              </w:rPr>
              <w:t xml:space="preserve">Celebrating national days: Human Rights Day, Freedom Day, Heritage Day, Reconciliation Day, Children’s Day, Women’s Day, Africa Day, Mandela Day </w:t>
            </w:r>
          </w:p>
          <w:p w14:paraId="1A8C1EEE" w14:textId="2AC9667C" w:rsidR="0089684F" w:rsidRPr="007426E5" w:rsidRDefault="0089684F" w:rsidP="002A0B7D">
            <w:pPr>
              <w:pStyle w:val="Default"/>
              <w:rPr>
                <w:color w:val="8EAADB" w:themeColor="accent5" w:themeTint="99"/>
                <w:sz w:val="18"/>
                <w:szCs w:val="18"/>
              </w:rPr>
            </w:pPr>
          </w:p>
        </w:tc>
        <w:tc>
          <w:tcPr>
            <w:tcW w:w="1007" w:type="pct"/>
            <w:gridSpan w:val="3"/>
          </w:tcPr>
          <w:p w14:paraId="1D84976C" w14:textId="77777777" w:rsidR="0089684F" w:rsidRPr="007426E5" w:rsidRDefault="0089684F" w:rsidP="002A0B7D">
            <w:pPr>
              <w:pStyle w:val="Default"/>
              <w:rPr>
                <w:color w:val="8EAADB" w:themeColor="accent5" w:themeTint="99"/>
                <w:sz w:val="18"/>
                <w:szCs w:val="18"/>
              </w:rPr>
            </w:pPr>
            <w:r w:rsidRPr="007426E5">
              <w:rPr>
                <w:color w:val="8EAADB" w:themeColor="accent5" w:themeTint="99"/>
                <w:sz w:val="18"/>
                <w:szCs w:val="18"/>
              </w:rPr>
              <w:t xml:space="preserve">Effects of gender stereotyping and sexism on personal and social relationships </w:t>
            </w:r>
          </w:p>
          <w:p w14:paraId="338B1652" w14:textId="77777777" w:rsidR="0089684F" w:rsidRPr="007426E5" w:rsidRDefault="0089684F" w:rsidP="002A0B7D">
            <w:pPr>
              <w:rPr>
                <w:color w:val="8EAADB" w:themeColor="accent5" w:themeTint="99"/>
                <w:sz w:val="18"/>
                <w:szCs w:val="18"/>
              </w:rPr>
            </w:pPr>
            <w:r w:rsidRPr="007426E5">
              <w:rPr>
                <w:color w:val="8EAADB" w:themeColor="accent5" w:themeTint="99"/>
                <w:sz w:val="18"/>
                <w:szCs w:val="18"/>
              </w:rPr>
              <w:t>Effects of gender-based abuse on personal and social relationships</w:t>
            </w:r>
          </w:p>
          <w:p w14:paraId="10181973" w14:textId="77777777" w:rsidR="0089684F" w:rsidRPr="007426E5" w:rsidRDefault="0089684F" w:rsidP="002A0B7D">
            <w:pPr>
              <w:rPr>
                <w:color w:val="8EAADB" w:themeColor="accent5" w:themeTint="99"/>
                <w:sz w:val="18"/>
                <w:szCs w:val="18"/>
              </w:rPr>
            </w:pPr>
            <w:r w:rsidRPr="007426E5">
              <w:rPr>
                <w:color w:val="8EAADB" w:themeColor="accent5" w:themeTint="99"/>
                <w:sz w:val="18"/>
                <w:szCs w:val="18"/>
              </w:rPr>
              <w:t xml:space="preserve"> Dealing with stereotyping, sexism and abuse</w:t>
            </w:r>
          </w:p>
          <w:p w14:paraId="0794FEF0" w14:textId="77777777" w:rsidR="0089684F" w:rsidRPr="007426E5" w:rsidRDefault="0089684F" w:rsidP="002A0B7D">
            <w:pPr>
              <w:rPr>
                <w:color w:val="8EAADB" w:themeColor="accent5" w:themeTint="99"/>
                <w:sz w:val="18"/>
                <w:szCs w:val="18"/>
              </w:rPr>
            </w:pPr>
          </w:p>
          <w:p w14:paraId="7A04EC77" w14:textId="77777777" w:rsidR="0089684F" w:rsidRPr="007426E5" w:rsidRDefault="0089684F" w:rsidP="00756F18">
            <w:pPr>
              <w:pStyle w:val="Default"/>
              <w:rPr>
                <w:color w:val="8EAADB" w:themeColor="accent5" w:themeTint="99"/>
                <w:sz w:val="18"/>
                <w:szCs w:val="18"/>
              </w:rPr>
            </w:pPr>
            <w:r w:rsidRPr="007426E5">
              <w:rPr>
                <w:color w:val="8EAADB" w:themeColor="accent5" w:themeTint="99"/>
                <w:sz w:val="18"/>
                <w:szCs w:val="18"/>
              </w:rPr>
              <w:t xml:space="preserve">Problem solving skills in conflict situations: keeping safe and how to protect self and others </w:t>
            </w:r>
          </w:p>
          <w:p w14:paraId="3A8D9E41" w14:textId="79E41423" w:rsidR="0089684F" w:rsidRPr="007426E5" w:rsidRDefault="0089684F" w:rsidP="002A0B7D">
            <w:pPr>
              <w:rPr>
                <w:rFonts w:ascii="Arial Narrow" w:hAnsi="Arial Narrow"/>
                <w:color w:val="8EAADB" w:themeColor="accent5" w:themeTint="99"/>
                <w:sz w:val="20"/>
                <w:szCs w:val="20"/>
              </w:rPr>
            </w:pPr>
          </w:p>
        </w:tc>
        <w:tc>
          <w:tcPr>
            <w:tcW w:w="696" w:type="pct"/>
          </w:tcPr>
          <w:p w14:paraId="0F3CE08E" w14:textId="77777777" w:rsidR="0089684F" w:rsidRPr="00706933" w:rsidRDefault="0089684F" w:rsidP="00EE28D0">
            <w:pPr>
              <w:pStyle w:val="Default"/>
              <w:numPr>
                <w:ilvl w:val="0"/>
                <w:numId w:val="24"/>
              </w:numPr>
              <w:rPr>
                <w:color w:val="8EAADB" w:themeColor="accent5" w:themeTint="99"/>
                <w:sz w:val="18"/>
                <w:szCs w:val="18"/>
              </w:rPr>
            </w:pPr>
            <w:r w:rsidRPr="00706933">
              <w:rPr>
                <w:color w:val="8EAADB" w:themeColor="accent5" w:themeTint="99"/>
                <w:sz w:val="18"/>
                <w:szCs w:val="18"/>
              </w:rPr>
              <w:t xml:space="preserve">Caring for people: Considering others’ needs and views </w:t>
            </w:r>
          </w:p>
          <w:p w14:paraId="2D7F6D6C" w14:textId="77777777" w:rsidR="0089684F" w:rsidRPr="00706933" w:rsidRDefault="0089684F" w:rsidP="00EE28D0">
            <w:pPr>
              <w:pStyle w:val="Default"/>
              <w:numPr>
                <w:ilvl w:val="0"/>
                <w:numId w:val="25"/>
              </w:numPr>
              <w:rPr>
                <w:color w:val="8EAADB" w:themeColor="accent5" w:themeTint="99"/>
                <w:sz w:val="18"/>
                <w:szCs w:val="18"/>
              </w:rPr>
            </w:pPr>
            <w:r w:rsidRPr="00706933">
              <w:rPr>
                <w:color w:val="8EAADB" w:themeColor="accent5" w:themeTint="99"/>
                <w:sz w:val="18"/>
                <w:szCs w:val="18"/>
              </w:rPr>
              <w:t xml:space="preserve">Communicating own views and needs without hurting others </w:t>
            </w:r>
          </w:p>
          <w:p w14:paraId="555F7BF1" w14:textId="0C9586CE" w:rsidR="0089684F" w:rsidRPr="007426E5" w:rsidRDefault="0089684F" w:rsidP="00EE28D0">
            <w:pPr>
              <w:pStyle w:val="Default"/>
              <w:numPr>
                <w:ilvl w:val="0"/>
                <w:numId w:val="14"/>
              </w:numPr>
              <w:rPr>
                <w:color w:val="8EAADB" w:themeColor="accent5" w:themeTint="99"/>
                <w:sz w:val="18"/>
                <w:szCs w:val="18"/>
              </w:rPr>
            </w:pPr>
            <w:r w:rsidRPr="00706933">
              <w:rPr>
                <w:color w:val="8EAADB" w:themeColor="accent5" w:themeTint="99"/>
                <w:sz w:val="18"/>
                <w:szCs w:val="18"/>
              </w:rPr>
              <w:t>Acts of kindness towards other people</w:t>
            </w:r>
            <w:r w:rsidRPr="007426E5">
              <w:rPr>
                <w:color w:val="8EAADB" w:themeColor="accent5" w:themeTint="99"/>
                <w:sz w:val="18"/>
                <w:szCs w:val="18"/>
              </w:rPr>
              <w:t xml:space="preserve">: homework, house chores and playing time  </w:t>
            </w:r>
          </w:p>
          <w:p w14:paraId="62D14105" w14:textId="57B169B7" w:rsidR="0089684F" w:rsidRPr="007426E5" w:rsidRDefault="0089684F" w:rsidP="00756F18">
            <w:pPr>
              <w:rPr>
                <w:rFonts w:ascii="Arial Narrow" w:hAnsi="Arial Narrow"/>
                <w:color w:val="8EAADB" w:themeColor="accent5" w:themeTint="99"/>
                <w:sz w:val="20"/>
                <w:szCs w:val="20"/>
              </w:rPr>
            </w:pPr>
          </w:p>
        </w:tc>
        <w:tc>
          <w:tcPr>
            <w:tcW w:w="672" w:type="pct"/>
            <w:gridSpan w:val="2"/>
          </w:tcPr>
          <w:p w14:paraId="0E99DFDD" w14:textId="77777777" w:rsidR="0089684F" w:rsidRDefault="0089684F" w:rsidP="00D80130">
            <w:pPr>
              <w:rPr>
                <w:rFonts w:ascii="Arial Narrow" w:hAnsi="Arial Narrow"/>
                <w:sz w:val="20"/>
                <w:szCs w:val="20"/>
              </w:rPr>
            </w:pPr>
          </w:p>
          <w:p w14:paraId="35669E3A" w14:textId="7A7B0C5E" w:rsidR="0089684F" w:rsidRDefault="0089684F" w:rsidP="00D80130">
            <w:pPr>
              <w:rPr>
                <w:rFonts w:ascii="Arial Narrow" w:hAnsi="Arial Narrow"/>
                <w:sz w:val="20"/>
                <w:szCs w:val="20"/>
              </w:rPr>
            </w:pPr>
            <w:r w:rsidRPr="0006787A">
              <w:rPr>
                <w:rFonts w:ascii="Arial-BoldMT" w:hAnsi="Arial-BoldMT" w:cs="Arial-BoldMT"/>
                <w:b/>
                <w:bCs/>
                <w:sz w:val="18"/>
                <w:szCs w:val="18"/>
                <w:lang w:val="en-US"/>
              </w:rPr>
              <w:t>World of work</w:t>
            </w:r>
          </w:p>
        </w:tc>
        <w:tc>
          <w:tcPr>
            <w:tcW w:w="1097" w:type="pct"/>
            <w:vMerge/>
          </w:tcPr>
          <w:p w14:paraId="09B612EF" w14:textId="5A0E87C2" w:rsidR="0089684F" w:rsidRPr="007639FE" w:rsidRDefault="0089684F" w:rsidP="00D80130">
            <w:pPr>
              <w:rPr>
                <w:rFonts w:ascii="Arial Narrow" w:hAnsi="Arial Narrow"/>
                <w:sz w:val="20"/>
                <w:szCs w:val="20"/>
              </w:rPr>
            </w:pPr>
          </w:p>
        </w:tc>
      </w:tr>
      <w:tr w:rsidR="00C657C2" w:rsidRPr="00D06FC3" w14:paraId="7860BD38" w14:textId="77777777" w:rsidTr="0089684F">
        <w:trPr>
          <w:cantSplit/>
          <w:trHeight w:val="881"/>
        </w:trPr>
        <w:tc>
          <w:tcPr>
            <w:tcW w:w="401" w:type="pct"/>
            <w:shd w:val="clear" w:color="auto" w:fill="E2EFD9" w:themeFill="accent6" w:themeFillTint="33"/>
          </w:tcPr>
          <w:p w14:paraId="2A3ABE60" w14:textId="77777777" w:rsidR="00E742EA" w:rsidRPr="00C657C2" w:rsidRDefault="00E742EA" w:rsidP="0089684F">
            <w:pPr>
              <w:jc w:val="center"/>
              <w:rPr>
                <w:rFonts w:ascii="Arial Narrow" w:hAnsi="Arial Narrow"/>
                <w:b/>
                <w:sz w:val="22"/>
              </w:rPr>
            </w:pPr>
            <w:r w:rsidRPr="00C657C2">
              <w:rPr>
                <w:rFonts w:ascii="Arial Narrow" w:hAnsi="Arial Narrow"/>
                <w:b/>
                <w:sz w:val="22"/>
              </w:rPr>
              <w:lastRenderedPageBreak/>
              <w:t xml:space="preserve">Resources </w:t>
            </w:r>
            <w:r w:rsidRPr="00C657C2">
              <w:rPr>
                <w:rFonts w:ascii="Arial Narrow" w:hAnsi="Arial Narrow"/>
                <w:sz w:val="22"/>
              </w:rPr>
              <w:t xml:space="preserve">(other than textbook) </w:t>
            </w:r>
            <w:r w:rsidRPr="00C657C2">
              <w:rPr>
                <w:rFonts w:ascii="Arial Narrow" w:hAnsi="Arial Narrow"/>
                <w:b/>
                <w:sz w:val="22"/>
              </w:rPr>
              <w:t>to enhance learning</w:t>
            </w:r>
          </w:p>
        </w:tc>
        <w:tc>
          <w:tcPr>
            <w:tcW w:w="1127" w:type="pct"/>
            <w:gridSpan w:val="3"/>
          </w:tcPr>
          <w:p w14:paraId="0AAF508C" w14:textId="24978BF0" w:rsidR="00E742EA" w:rsidRPr="002A6E52" w:rsidRDefault="00E742EA" w:rsidP="0089684F">
            <w:pPr>
              <w:jc w:val="center"/>
              <w:rPr>
                <w:rFonts w:ascii="Arial Narrow" w:hAnsi="Arial Narrow"/>
                <w:sz w:val="22"/>
              </w:rPr>
            </w:pPr>
            <w:r w:rsidRPr="00D10007">
              <w:rPr>
                <w:rFonts w:ascii="Arial Narrow" w:hAnsi="Arial Narrow"/>
                <w:sz w:val="24"/>
                <w:szCs w:val="24"/>
              </w:rPr>
              <w:t xml:space="preserve">YouTube videos,  magazines, </w:t>
            </w:r>
            <w:r w:rsidR="002A6E52" w:rsidRPr="002A6E52">
              <w:rPr>
                <w:rFonts w:ascii="Arial Narrow" w:hAnsi="Arial Narrow"/>
                <w:sz w:val="22"/>
              </w:rPr>
              <w:t>South African Constitution</w:t>
            </w:r>
            <w:r w:rsidR="002A6E52">
              <w:rPr>
                <w:rFonts w:ascii="Arial Narrow" w:hAnsi="Arial Narrow"/>
                <w:sz w:val="22"/>
              </w:rPr>
              <w:t xml:space="preserve">, </w:t>
            </w:r>
            <w:r w:rsidR="002A6E52" w:rsidRPr="002A6E52">
              <w:rPr>
                <w:rFonts w:ascii="Arial Narrow" w:hAnsi="Arial Narrow"/>
                <w:sz w:val="22"/>
              </w:rPr>
              <w:t>Bill of Rights</w:t>
            </w:r>
            <w:r w:rsidR="002A6E52">
              <w:rPr>
                <w:rFonts w:ascii="Arial Narrow" w:hAnsi="Arial Narrow"/>
                <w:sz w:val="22"/>
              </w:rPr>
              <w:t>,</w:t>
            </w:r>
            <w:r>
              <w:rPr>
                <w:rFonts w:ascii="Arial Narrow" w:hAnsi="Arial Narrow"/>
                <w:sz w:val="24"/>
                <w:szCs w:val="24"/>
              </w:rPr>
              <w:t xml:space="preserve"> posters</w:t>
            </w:r>
            <w:r w:rsidR="00D91D7C">
              <w:rPr>
                <w:rFonts w:ascii="Arial Narrow" w:hAnsi="Arial Narrow"/>
                <w:sz w:val="24"/>
                <w:szCs w:val="24"/>
              </w:rPr>
              <w:t>, Physical Education Guidelines</w:t>
            </w:r>
          </w:p>
        </w:tc>
        <w:tc>
          <w:tcPr>
            <w:tcW w:w="1007" w:type="pct"/>
            <w:gridSpan w:val="3"/>
          </w:tcPr>
          <w:p w14:paraId="159C91BC" w14:textId="3C6E5970" w:rsidR="00E742EA" w:rsidRPr="002A6E52" w:rsidRDefault="002A6E52" w:rsidP="0089684F">
            <w:pPr>
              <w:jc w:val="center"/>
              <w:rPr>
                <w:rFonts w:ascii="Arial Narrow" w:hAnsi="Arial Narrow"/>
                <w:sz w:val="22"/>
              </w:rPr>
            </w:pPr>
            <w:r w:rsidRPr="00D10007">
              <w:rPr>
                <w:rFonts w:ascii="Arial Narrow" w:hAnsi="Arial Narrow"/>
                <w:sz w:val="24"/>
                <w:szCs w:val="24"/>
              </w:rPr>
              <w:t xml:space="preserve">YouTube videos,  magazines, </w:t>
            </w:r>
            <w:r w:rsidRPr="002A6E52">
              <w:rPr>
                <w:rFonts w:ascii="Arial Narrow" w:hAnsi="Arial Narrow"/>
                <w:sz w:val="22"/>
              </w:rPr>
              <w:t>South African Constitution</w:t>
            </w:r>
            <w:r>
              <w:rPr>
                <w:rFonts w:ascii="Arial Narrow" w:hAnsi="Arial Narrow"/>
                <w:sz w:val="22"/>
              </w:rPr>
              <w:t xml:space="preserve">, </w:t>
            </w:r>
            <w:r w:rsidRPr="002A6E52">
              <w:rPr>
                <w:rFonts w:ascii="Arial Narrow" w:hAnsi="Arial Narrow"/>
                <w:sz w:val="22"/>
              </w:rPr>
              <w:t>Bill of Rights</w:t>
            </w:r>
            <w:r>
              <w:rPr>
                <w:rFonts w:ascii="Arial Narrow" w:hAnsi="Arial Narrow"/>
                <w:sz w:val="22"/>
              </w:rPr>
              <w:t>,</w:t>
            </w:r>
            <w:r>
              <w:rPr>
                <w:rFonts w:ascii="Arial Narrow" w:hAnsi="Arial Narrow"/>
                <w:sz w:val="24"/>
                <w:szCs w:val="24"/>
              </w:rPr>
              <w:t xml:space="preserve"> posters</w:t>
            </w:r>
            <w:r w:rsidR="00D91D7C">
              <w:rPr>
                <w:rFonts w:ascii="Arial Narrow" w:hAnsi="Arial Narrow"/>
                <w:sz w:val="24"/>
                <w:szCs w:val="24"/>
              </w:rPr>
              <w:t>, Physical Education Guidelines</w:t>
            </w:r>
          </w:p>
        </w:tc>
        <w:tc>
          <w:tcPr>
            <w:tcW w:w="2465" w:type="pct"/>
            <w:gridSpan w:val="4"/>
          </w:tcPr>
          <w:p w14:paraId="2BE48220" w14:textId="29F9A25C" w:rsidR="00E742EA" w:rsidRPr="002A6E52" w:rsidRDefault="002A6E52" w:rsidP="0089684F">
            <w:pPr>
              <w:jc w:val="center"/>
              <w:rPr>
                <w:rFonts w:ascii="Arial Narrow" w:hAnsi="Arial Narrow"/>
                <w:sz w:val="22"/>
              </w:rPr>
            </w:pPr>
            <w:r w:rsidRPr="00D10007">
              <w:rPr>
                <w:rFonts w:ascii="Arial Narrow" w:hAnsi="Arial Narrow"/>
                <w:sz w:val="24"/>
                <w:szCs w:val="24"/>
              </w:rPr>
              <w:t xml:space="preserve">YouTube videos,  magazines, </w:t>
            </w:r>
            <w:r w:rsidRPr="002A6E52">
              <w:rPr>
                <w:rFonts w:ascii="Arial Narrow" w:hAnsi="Arial Narrow"/>
                <w:sz w:val="22"/>
              </w:rPr>
              <w:t>South African Constitution</w:t>
            </w:r>
            <w:r>
              <w:rPr>
                <w:rFonts w:ascii="Arial Narrow" w:hAnsi="Arial Narrow"/>
                <w:sz w:val="22"/>
              </w:rPr>
              <w:t xml:space="preserve">, </w:t>
            </w:r>
            <w:r w:rsidRPr="002A6E52">
              <w:rPr>
                <w:rFonts w:ascii="Arial Narrow" w:hAnsi="Arial Narrow"/>
                <w:sz w:val="22"/>
              </w:rPr>
              <w:t>Bill of Rights</w:t>
            </w:r>
            <w:r>
              <w:rPr>
                <w:rFonts w:ascii="Arial Narrow" w:hAnsi="Arial Narrow"/>
                <w:sz w:val="22"/>
              </w:rPr>
              <w:t>,</w:t>
            </w:r>
            <w:r>
              <w:rPr>
                <w:rFonts w:ascii="Arial Narrow" w:hAnsi="Arial Narrow"/>
                <w:sz w:val="24"/>
                <w:szCs w:val="24"/>
              </w:rPr>
              <w:t xml:space="preserve"> posters</w:t>
            </w:r>
            <w:r w:rsidR="00D91D7C">
              <w:rPr>
                <w:rFonts w:ascii="Arial Narrow" w:hAnsi="Arial Narrow"/>
                <w:sz w:val="24"/>
                <w:szCs w:val="24"/>
              </w:rPr>
              <w:t>, Physical Education Guidelines</w:t>
            </w:r>
          </w:p>
        </w:tc>
      </w:tr>
      <w:tr w:rsidR="005A494F" w:rsidRPr="00D06FC3" w14:paraId="0BB18D7E" w14:textId="77777777" w:rsidTr="0089684F">
        <w:trPr>
          <w:trHeight w:val="656"/>
        </w:trPr>
        <w:tc>
          <w:tcPr>
            <w:tcW w:w="401" w:type="pct"/>
            <w:shd w:val="clear" w:color="auto" w:fill="C9A6E4"/>
            <w:vAlign w:val="center"/>
          </w:tcPr>
          <w:p w14:paraId="32480501" w14:textId="77777777" w:rsidR="005A494F" w:rsidRPr="00C657C2" w:rsidRDefault="005A494F" w:rsidP="00D80130">
            <w:pPr>
              <w:jc w:val="center"/>
              <w:rPr>
                <w:rFonts w:ascii="Arial Narrow" w:hAnsi="Arial Narrow"/>
                <w:b/>
                <w:sz w:val="22"/>
              </w:rPr>
            </w:pPr>
            <w:r w:rsidRPr="00C657C2">
              <w:rPr>
                <w:rFonts w:ascii="Arial Narrow" w:hAnsi="Arial Narrow"/>
                <w:b/>
                <w:sz w:val="22"/>
              </w:rPr>
              <w:t>Informal Assessment</w:t>
            </w:r>
          </w:p>
        </w:tc>
        <w:tc>
          <w:tcPr>
            <w:tcW w:w="4599" w:type="pct"/>
            <w:gridSpan w:val="10"/>
          </w:tcPr>
          <w:p w14:paraId="787DC312" w14:textId="05B3816F" w:rsidR="005A494F" w:rsidRPr="007639FE" w:rsidRDefault="005A494F" w:rsidP="0089684F">
            <w:pPr>
              <w:jc w:val="center"/>
              <w:rPr>
                <w:rFonts w:ascii="Arial Narrow" w:hAnsi="Arial Narrow"/>
                <w:sz w:val="20"/>
                <w:szCs w:val="20"/>
              </w:rPr>
            </w:pPr>
            <w:r w:rsidRPr="002A6E52">
              <w:rPr>
                <w:rFonts w:ascii="Arial Narrow" w:hAnsi="Arial Narrow"/>
                <w:b/>
                <w:sz w:val="24"/>
                <w:szCs w:val="24"/>
              </w:rPr>
              <w:t>Classwork/homework/</w:t>
            </w:r>
            <w:r>
              <w:rPr>
                <w:rFonts w:ascii="Arial Narrow" w:hAnsi="Arial Narrow"/>
                <w:b/>
                <w:sz w:val="24"/>
                <w:szCs w:val="24"/>
              </w:rPr>
              <w:t>class discussions</w:t>
            </w:r>
          </w:p>
        </w:tc>
      </w:tr>
      <w:tr w:rsidR="0037387A" w:rsidRPr="00D06FC3" w14:paraId="79EE5DC2" w14:textId="77777777" w:rsidTr="0089684F">
        <w:trPr>
          <w:trHeight w:val="566"/>
        </w:trPr>
        <w:tc>
          <w:tcPr>
            <w:tcW w:w="401" w:type="pct"/>
            <w:shd w:val="clear" w:color="auto" w:fill="FFF2CC" w:themeFill="accent4" w:themeFillTint="33"/>
            <w:vAlign w:val="center"/>
          </w:tcPr>
          <w:p w14:paraId="358DC94E" w14:textId="77777777" w:rsidR="0037387A" w:rsidRPr="00C657C2" w:rsidRDefault="0037387A" w:rsidP="00D80130">
            <w:pPr>
              <w:jc w:val="center"/>
              <w:rPr>
                <w:rFonts w:ascii="Arial Narrow" w:hAnsi="Arial Narrow"/>
                <w:b/>
                <w:sz w:val="22"/>
              </w:rPr>
            </w:pPr>
            <w:r w:rsidRPr="00C657C2">
              <w:rPr>
                <w:rFonts w:ascii="Arial Narrow" w:hAnsi="Arial Narrow"/>
                <w:b/>
                <w:sz w:val="22"/>
              </w:rPr>
              <w:t>SBA</w:t>
            </w:r>
          </w:p>
          <w:p w14:paraId="1B708776" w14:textId="77777777" w:rsidR="0037387A" w:rsidRPr="00C657C2" w:rsidRDefault="0037387A" w:rsidP="00D80130">
            <w:pPr>
              <w:jc w:val="center"/>
              <w:rPr>
                <w:rFonts w:ascii="Arial Narrow" w:hAnsi="Arial Narrow"/>
                <w:b/>
                <w:sz w:val="22"/>
              </w:rPr>
            </w:pPr>
            <w:r w:rsidRPr="00C657C2">
              <w:rPr>
                <w:rFonts w:ascii="Arial Narrow" w:hAnsi="Arial Narrow"/>
                <w:b/>
                <w:sz w:val="22"/>
              </w:rPr>
              <w:t>(Formal Assessment)</w:t>
            </w:r>
          </w:p>
        </w:tc>
        <w:tc>
          <w:tcPr>
            <w:tcW w:w="4599" w:type="pct"/>
            <w:gridSpan w:val="10"/>
          </w:tcPr>
          <w:p w14:paraId="77E63995" w14:textId="2CC416C9" w:rsidR="0037387A" w:rsidRPr="0060693D" w:rsidRDefault="0037387A" w:rsidP="0089684F">
            <w:pPr>
              <w:jc w:val="center"/>
              <w:rPr>
                <w:rFonts w:ascii="Arial Narrow" w:hAnsi="Arial Narrow"/>
                <w:b/>
                <w:sz w:val="28"/>
                <w:szCs w:val="28"/>
              </w:rPr>
            </w:pPr>
            <w:r w:rsidRPr="0060693D">
              <w:rPr>
                <w:rFonts w:ascii="Arial Narrow" w:hAnsi="Arial Narrow"/>
                <w:b/>
                <w:sz w:val="28"/>
                <w:szCs w:val="28"/>
              </w:rPr>
              <w:t>Controlled test: 70 marks</w:t>
            </w:r>
          </w:p>
          <w:p w14:paraId="6691942D" w14:textId="45E94F0B" w:rsidR="0037387A" w:rsidRPr="007639FE" w:rsidRDefault="0037387A" w:rsidP="0089684F">
            <w:pPr>
              <w:jc w:val="center"/>
              <w:rPr>
                <w:rFonts w:ascii="Arial Narrow" w:hAnsi="Arial Narrow"/>
                <w:sz w:val="20"/>
                <w:szCs w:val="20"/>
              </w:rPr>
            </w:pPr>
            <w:r w:rsidRPr="0060693D">
              <w:rPr>
                <w:rFonts w:ascii="Arial Narrow" w:hAnsi="Arial Narrow" w:cs="ArialMT"/>
                <w:b/>
                <w:sz w:val="28"/>
                <w:szCs w:val="28"/>
                <w:lang w:val="en-US"/>
              </w:rPr>
              <w:t>Physical Education Task (PET): 30 marks</w:t>
            </w:r>
          </w:p>
        </w:tc>
      </w:tr>
    </w:tbl>
    <w:p w14:paraId="488FCC65" w14:textId="563C1073" w:rsidR="00F3718D" w:rsidRPr="00D06FC3" w:rsidRDefault="00F3718D" w:rsidP="00F3718D">
      <w:pPr>
        <w:spacing w:after="0" w:line="240" w:lineRule="auto"/>
        <w:rPr>
          <w:rFonts w:ascii="Arial Narrow" w:hAnsi="Arial Narrow" w:cs="Arial"/>
          <w:b/>
          <w:sz w:val="18"/>
          <w:szCs w:val="18"/>
        </w:rPr>
      </w:pPr>
    </w:p>
    <w:p w14:paraId="764FB619" w14:textId="77777777" w:rsidR="003C32AF" w:rsidRDefault="003C32AF" w:rsidP="004873D5">
      <w:pPr>
        <w:jc w:val="center"/>
        <w:rPr>
          <w:rFonts w:ascii="Arial Narrow" w:hAnsi="Arial Narrow"/>
          <w:b/>
          <w:sz w:val="28"/>
          <w:szCs w:val="28"/>
        </w:rPr>
      </w:pPr>
    </w:p>
    <w:p w14:paraId="437AA113" w14:textId="184AE5C3" w:rsidR="004873D5" w:rsidRPr="00B77D2D" w:rsidRDefault="00A65EB7" w:rsidP="004873D5">
      <w:pPr>
        <w:jc w:val="center"/>
        <w:rPr>
          <w:rFonts w:ascii="Arial Narrow" w:hAnsi="Arial Narrow"/>
          <w:b/>
          <w:smallCaps/>
          <w:color w:val="C00000"/>
          <w:sz w:val="28"/>
          <w:szCs w:val="28"/>
        </w:rPr>
      </w:pPr>
      <w:r w:rsidRPr="00B77D2D">
        <w:rPr>
          <w:rFonts w:ascii="Arial Narrow" w:hAnsi="Arial Narrow"/>
          <w:b/>
          <w:sz w:val="28"/>
          <w:szCs w:val="28"/>
        </w:rPr>
        <w:t>2021 ANNUAL TEACHING PLAN – TERM 3</w:t>
      </w:r>
    </w:p>
    <w:tbl>
      <w:tblPr>
        <w:tblStyle w:val="TableGrid"/>
        <w:tblW w:w="5000" w:type="pct"/>
        <w:tblLook w:val="04A0" w:firstRow="1" w:lastRow="0" w:firstColumn="1" w:lastColumn="0" w:noHBand="0" w:noVBand="1"/>
      </w:tblPr>
      <w:tblGrid>
        <w:gridCol w:w="1646"/>
        <w:gridCol w:w="1874"/>
        <w:gridCol w:w="9"/>
        <w:gridCol w:w="1887"/>
        <w:gridCol w:w="1910"/>
        <w:gridCol w:w="1892"/>
        <w:gridCol w:w="1874"/>
        <w:gridCol w:w="13"/>
        <w:gridCol w:w="1887"/>
        <w:gridCol w:w="1887"/>
        <w:gridCol w:w="1887"/>
        <w:gridCol w:w="1892"/>
        <w:gridCol w:w="1860"/>
        <w:gridCol w:w="1843"/>
      </w:tblGrid>
      <w:tr w:rsidR="00090335" w:rsidRPr="00D06FC3" w14:paraId="2C399F37" w14:textId="62545629" w:rsidTr="006D3D2D">
        <w:trPr>
          <w:trHeight w:val="623"/>
          <w:tblHeader/>
        </w:trPr>
        <w:tc>
          <w:tcPr>
            <w:tcW w:w="368" w:type="pct"/>
            <w:shd w:val="clear" w:color="auto" w:fill="FFFF00"/>
            <w:vAlign w:val="center"/>
          </w:tcPr>
          <w:p w14:paraId="05705AA0" w14:textId="12640DB3" w:rsidR="00090335" w:rsidRPr="00B77D2D" w:rsidRDefault="00090335" w:rsidP="007639FE">
            <w:pPr>
              <w:jc w:val="center"/>
              <w:rPr>
                <w:rFonts w:ascii="Arial Narrow" w:hAnsi="Arial Narrow"/>
                <w:b/>
                <w:bCs/>
                <w:sz w:val="24"/>
                <w:szCs w:val="24"/>
              </w:rPr>
            </w:pPr>
            <w:r w:rsidRPr="00B77D2D">
              <w:rPr>
                <w:rFonts w:ascii="Arial Narrow" w:hAnsi="Arial Narrow"/>
                <w:b/>
                <w:bCs/>
                <w:sz w:val="24"/>
                <w:szCs w:val="24"/>
              </w:rPr>
              <w:t>Term</w:t>
            </w:r>
            <w:r w:rsidR="00E742EA" w:rsidRPr="00B77D2D">
              <w:rPr>
                <w:rFonts w:ascii="Arial Narrow" w:hAnsi="Arial Narrow"/>
                <w:b/>
                <w:bCs/>
                <w:sz w:val="24"/>
                <w:szCs w:val="24"/>
              </w:rPr>
              <w:t xml:space="preserve"> 3</w:t>
            </w:r>
          </w:p>
          <w:p w14:paraId="40389EAC" w14:textId="2F405AFB" w:rsidR="00090335" w:rsidRPr="00B77D2D" w:rsidRDefault="00B77D2D" w:rsidP="007639FE">
            <w:pPr>
              <w:jc w:val="center"/>
              <w:rPr>
                <w:rFonts w:ascii="Arial Narrow" w:hAnsi="Arial Narrow"/>
                <w:sz w:val="24"/>
                <w:szCs w:val="24"/>
              </w:rPr>
            </w:pPr>
            <w:r>
              <w:rPr>
                <w:rFonts w:ascii="Arial Narrow" w:hAnsi="Arial Narrow"/>
                <w:b/>
                <w:bCs/>
                <w:sz w:val="24"/>
                <w:szCs w:val="24"/>
              </w:rPr>
              <w:t xml:space="preserve">52 </w:t>
            </w:r>
            <w:r w:rsidR="00090335" w:rsidRPr="00B77D2D">
              <w:rPr>
                <w:rFonts w:ascii="Arial Narrow" w:hAnsi="Arial Narrow"/>
                <w:b/>
                <w:bCs/>
                <w:sz w:val="24"/>
                <w:szCs w:val="24"/>
              </w:rPr>
              <w:t>days</w:t>
            </w:r>
          </w:p>
        </w:tc>
        <w:tc>
          <w:tcPr>
            <w:tcW w:w="421" w:type="pct"/>
            <w:gridSpan w:val="2"/>
          </w:tcPr>
          <w:p w14:paraId="62D6C291" w14:textId="4783BC93" w:rsidR="00090335" w:rsidRPr="007639FE" w:rsidRDefault="00090335" w:rsidP="006D3D2D">
            <w:pPr>
              <w:pBdr>
                <w:top w:val="nil"/>
                <w:left w:val="nil"/>
                <w:bottom w:val="nil"/>
                <w:right w:val="nil"/>
                <w:between w:val="nil"/>
              </w:pBdr>
              <w:rPr>
                <w:rFonts w:ascii="Arial Narrow" w:hAnsi="Arial Narrow"/>
                <w:b/>
                <w:sz w:val="28"/>
                <w:szCs w:val="28"/>
              </w:rPr>
            </w:pPr>
            <w:r w:rsidRPr="007639FE">
              <w:rPr>
                <w:rFonts w:ascii="Arial Narrow" w:hAnsi="Arial Narrow"/>
                <w:b/>
                <w:sz w:val="28"/>
                <w:szCs w:val="28"/>
              </w:rPr>
              <w:t>Week 1</w:t>
            </w:r>
          </w:p>
          <w:p w14:paraId="572C007A" w14:textId="133FE760" w:rsidR="00EB0848" w:rsidRPr="007639FE" w:rsidRDefault="00EB0848" w:rsidP="006D3D2D">
            <w:pPr>
              <w:pBdr>
                <w:top w:val="nil"/>
                <w:left w:val="nil"/>
                <w:bottom w:val="nil"/>
                <w:right w:val="nil"/>
                <w:between w:val="nil"/>
              </w:pBdr>
              <w:rPr>
                <w:rFonts w:ascii="Arial Narrow" w:hAnsi="Arial Narrow"/>
                <w:b/>
                <w:sz w:val="28"/>
                <w:szCs w:val="28"/>
              </w:rPr>
            </w:pPr>
          </w:p>
        </w:tc>
        <w:tc>
          <w:tcPr>
            <w:tcW w:w="422" w:type="pct"/>
            <w:vAlign w:val="center"/>
          </w:tcPr>
          <w:p w14:paraId="4F208F25" w14:textId="6045D594" w:rsidR="00090335" w:rsidRPr="007639FE" w:rsidRDefault="00090335" w:rsidP="007639FE">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2</w:t>
            </w:r>
          </w:p>
          <w:p w14:paraId="721F6EF9" w14:textId="77777777" w:rsidR="00090335" w:rsidRPr="007639FE" w:rsidRDefault="00090335" w:rsidP="007639FE">
            <w:pPr>
              <w:pBdr>
                <w:top w:val="nil"/>
                <w:left w:val="nil"/>
                <w:bottom w:val="nil"/>
                <w:right w:val="nil"/>
                <w:between w:val="nil"/>
              </w:pBdr>
              <w:jc w:val="center"/>
              <w:rPr>
                <w:rFonts w:ascii="Arial Narrow" w:hAnsi="Arial Narrow"/>
                <w:b/>
                <w:sz w:val="28"/>
                <w:szCs w:val="28"/>
              </w:rPr>
            </w:pPr>
          </w:p>
          <w:p w14:paraId="4E1B39E9" w14:textId="159C0A58" w:rsidR="00090335" w:rsidRPr="007639FE" w:rsidRDefault="00090335" w:rsidP="007639FE">
            <w:pPr>
              <w:pBdr>
                <w:top w:val="nil"/>
                <w:left w:val="nil"/>
                <w:bottom w:val="nil"/>
                <w:right w:val="nil"/>
                <w:between w:val="nil"/>
              </w:pBdr>
              <w:jc w:val="center"/>
              <w:rPr>
                <w:rFonts w:ascii="Arial Narrow" w:hAnsi="Arial Narrow"/>
                <w:b/>
                <w:sz w:val="28"/>
                <w:szCs w:val="28"/>
              </w:rPr>
            </w:pPr>
          </w:p>
        </w:tc>
        <w:tc>
          <w:tcPr>
            <w:tcW w:w="427" w:type="pct"/>
            <w:vAlign w:val="center"/>
          </w:tcPr>
          <w:p w14:paraId="6D04DE83" w14:textId="3AF128FD" w:rsidR="00090335" w:rsidRPr="007639FE" w:rsidRDefault="00090335" w:rsidP="007639FE">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3</w:t>
            </w:r>
          </w:p>
          <w:p w14:paraId="50BE465B" w14:textId="77777777" w:rsidR="00090335" w:rsidRPr="007639FE" w:rsidRDefault="00090335" w:rsidP="007639FE">
            <w:pPr>
              <w:pBdr>
                <w:top w:val="nil"/>
                <w:left w:val="nil"/>
                <w:bottom w:val="nil"/>
                <w:right w:val="nil"/>
                <w:between w:val="nil"/>
              </w:pBdr>
              <w:jc w:val="center"/>
              <w:rPr>
                <w:rFonts w:ascii="Arial Narrow" w:hAnsi="Arial Narrow"/>
                <w:b/>
                <w:sz w:val="28"/>
                <w:szCs w:val="28"/>
              </w:rPr>
            </w:pPr>
          </w:p>
          <w:p w14:paraId="05898793" w14:textId="1E459BDA" w:rsidR="00090335" w:rsidRPr="007639FE" w:rsidRDefault="00090335" w:rsidP="007639FE">
            <w:pPr>
              <w:pBdr>
                <w:top w:val="nil"/>
                <w:left w:val="nil"/>
                <w:bottom w:val="nil"/>
                <w:right w:val="nil"/>
                <w:between w:val="nil"/>
              </w:pBdr>
              <w:jc w:val="center"/>
              <w:rPr>
                <w:rFonts w:ascii="Arial Narrow" w:hAnsi="Arial Narrow"/>
                <w:b/>
                <w:sz w:val="28"/>
                <w:szCs w:val="28"/>
              </w:rPr>
            </w:pPr>
          </w:p>
        </w:tc>
        <w:tc>
          <w:tcPr>
            <w:tcW w:w="423" w:type="pct"/>
            <w:vAlign w:val="center"/>
          </w:tcPr>
          <w:p w14:paraId="26CFA9D3" w14:textId="2E9DDFBC" w:rsidR="00090335" w:rsidRPr="007639FE" w:rsidRDefault="00090335" w:rsidP="007639FE">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4</w:t>
            </w:r>
          </w:p>
          <w:p w14:paraId="799CFE7E" w14:textId="77777777" w:rsidR="00090335" w:rsidRPr="007639FE" w:rsidRDefault="00090335" w:rsidP="007639FE">
            <w:pPr>
              <w:pBdr>
                <w:top w:val="nil"/>
                <w:left w:val="nil"/>
                <w:bottom w:val="nil"/>
                <w:right w:val="nil"/>
                <w:between w:val="nil"/>
              </w:pBdr>
              <w:jc w:val="center"/>
              <w:rPr>
                <w:rFonts w:ascii="Arial Narrow" w:hAnsi="Arial Narrow"/>
                <w:b/>
                <w:sz w:val="28"/>
                <w:szCs w:val="28"/>
              </w:rPr>
            </w:pPr>
          </w:p>
          <w:p w14:paraId="0822C369" w14:textId="6F78B16A" w:rsidR="00090335" w:rsidRPr="007639FE" w:rsidRDefault="00090335" w:rsidP="007639FE">
            <w:pPr>
              <w:pBdr>
                <w:top w:val="nil"/>
                <w:left w:val="nil"/>
                <w:bottom w:val="nil"/>
                <w:right w:val="nil"/>
                <w:between w:val="nil"/>
              </w:pBdr>
              <w:jc w:val="center"/>
              <w:rPr>
                <w:rFonts w:ascii="Arial Narrow" w:hAnsi="Arial Narrow"/>
                <w:b/>
                <w:sz w:val="28"/>
                <w:szCs w:val="28"/>
              </w:rPr>
            </w:pPr>
          </w:p>
        </w:tc>
        <w:tc>
          <w:tcPr>
            <w:tcW w:w="422" w:type="pct"/>
            <w:gridSpan w:val="2"/>
            <w:vAlign w:val="center"/>
          </w:tcPr>
          <w:p w14:paraId="789DD99B" w14:textId="16DC27C1" w:rsidR="00090335" w:rsidRPr="007639FE" w:rsidRDefault="00090335" w:rsidP="007639FE">
            <w:pPr>
              <w:pBdr>
                <w:top w:val="nil"/>
                <w:left w:val="nil"/>
                <w:bottom w:val="nil"/>
                <w:right w:val="nil"/>
                <w:between w:val="nil"/>
              </w:pBdr>
              <w:jc w:val="center"/>
              <w:rPr>
                <w:rFonts w:ascii="Arial Narrow" w:hAnsi="Arial Narrow"/>
                <w:b/>
                <w:sz w:val="28"/>
                <w:szCs w:val="28"/>
              </w:rPr>
            </w:pPr>
            <w:r w:rsidRPr="007639FE">
              <w:rPr>
                <w:rFonts w:ascii="Arial Narrow" w:hAnsi="Arial Narrow"/>
                <w:b/>
                <w:sz w:val="28"/>
                <w:szCs w:val="28"/>
              </w:rPr>
              <w:t>Week 5</w:t>
            </w:r>
          </w:p>
          <w:p w14:paraId="16EDD3E2" w14:textId="77777777" w:rsidR="00090335" w:rsidRPr="007639FE" w:rsidRDefault="00090335" w:rsidP="007639FE">
            <w:pPr>
              <w:pBdr>
                <w:top w:val="nil"/>
                <w:left w:val="nil"/>
                <w:bottom w:val="nil"/>
                <w:right w:val="nil"/>
                <w:between w:val="nil"/>
              </w:pBdr>
              <w:jc w:val="center"/>
              <w:rPr>
                <w:rFonts w:ascii="Arial Narrow" w:hAnsi="Arial Narrow"/>
                <w:b/>
                <w:sz w:val="28"/>
                <w:szCs w:val="28"/>
              </w:rPr>
            </w:pPr>
          </w:p>
          <w:p w14:paraId="38AF3EAE" w14:textId="043B2AB2" w:rsidR="00EB0848" w:rsidRPr="007639FE" w:rsidRDefault="00EB0848" w:rsidP="007639FE">
            <w:pPr>
              <w:pBdr>
                <w:top w:val="nil"/>
                <w:left w:val="nil"/>
                <w:bottom w:val="nil"/>
                <w:right w:val="nil"/>
                <w:between w:val="nil"/>
              </w:pBdr>
              <w:jc w:val="center"/>
              <w:rPr>
                <w:rFonts w:ascii="Arial Narrow" w:hAnsi="Arial Narrow"/>
                <w:b/>
                <w:sz w:val="28"/>
                <w:szCs w:val="28"/>
              </w:rPr>
            </w:pPr>
          </w:p>
        </w:tc>
        <w:tc>
          <w:tcPr>
            <w:tcW w:w="422" w:type="pct"/>
            <w:vAlign w:val="center"/>
          </w:tcPr>
          <w:p w14:paraId="01E58ACD" w14:textId="3CE6447E" w:rsidR="00090335" w:rsidRPr="007639FE" w:rsidRDefault="00090335" w:rsidP="007639FE">
            <w:pPr>
              <w:jc w:val="center"/>
              <w:rPr>
                <w:rFonts w:ascii="Arial Narrow" w:hAnsi="Arial Narrow"/>
                <w:b/>
                <w:sz w:val="28"/>
                <w:szCs w:val="28"/>
              </w:rPr>
            </w:pPr>
            <w:r w:rsidRPr="007639FE">
              <w:rPr>
                <w:rFonts w:ascii="Arial Narrow" w:hAnsi="Arial Narrow"/>
                <w:b/>
                <w:sz w:val="28"/>
                <w:szCs w:val="28"/>
              </w:rPr>
              <w:t>Week 6</w:t>
            </w:r>
          </w:p>
          <w:p w14:paraId="68DE62DF" w14:textId="77777777" w:rsidR="00090335" w:rsidRPr="007639FE" w:rsidRDefault="00090335" w:rsidP="007639FE">
            <w:pPr>
              <w:jc w:val="center"/>
              <w:rPr>
                <w:rFonts w:ascii="Arial Narrow" w:hAnsi="Arial Narrow"/>
                <w:b/>
                <w:sz w:val="28"/>
                <w:szCs w:val="28"/>
              </w:rPr>
            </w:pPr>
          </w:p>
          <w:p w14:paraId="36046125" w14:textId="6CE19374" w:rsidR="00090335" w:rsidRPr="007639FE" w:rsidRDefault="00090335" w:rsidP="007639FE">
            <w:pPr>
              <w:jc w:val="center"/>
              <w:rPr>
                <w:rFonts w:ascii="Arial Narrow" w:hAnsi="Arial Narrow"/>
                <w:b/>
                <w:sz w:val="28"/>
                <w:szCs w:val="28"/>
              </w:rPr>
            </w:pPr>
          </w:p>
        </w:tc>
        <w:tc>
          <w:tcPr>
            <w:tcW w:w="422" w:type="pct"/>
            <w:vAlign w:val="center"/>
          </w:tcPr>
          <w:p w14:paraId="449A7B95" w14:textId="368401B1" w:rsidR="00090335" w:rsidRPr="007639FE" w:rsidRDefault="00090335" w:rsidP="007639FE">
            <w:pPr>
              <w:jc w:val="center"/>
              <w:rPr>
                <w:rFonts w:ascii="Arial Narrow" w:hAnsi="Arial Narrow"/>
                <w:b/>
                <w:sz w:val="28"/>
                <w:szCs w:val="28"/>
              </w:rPr>
            </w:pPr>
            <w:r w:rsidRPr="007639FE">
              <w:rPr>
                <w:rFonts w:ascii="Arial Narrow" w:hAnsi="Arial Narrow"/>
                <w:b/>
                <w:sz w:val="28"/>
                <w:szCs w:val="28"/>
              </w:rPr>
              <w:t>Week 7</w:t>
            </w:r>
          </w:p>
          <w:p w14:paraId="0141C6BC" w14:textId="77777777" w:rsidR="00090335" w:rsidRPr="007639FE" w:rsidRDefault="00090335" w:rsidP="007639FE">
            <w:pPr>
              <w:jc w:val="center"/>
              <w:rPr>
                <w:rFonts w:ascii="Arial Narrow" w:hAnsi="Arial Narrow"/>
                <w:b/>
                <w:sz w:val="28"/>
                <w:szCs w:val="28"/>
              </w:rPr>
            </w:pPr>
          </w:p>
          <w:p w14:paraId="610F8A4D" w14:textId="24E2AA1A" w:rsidR="00090335" w:rsidRPr="007639FE" w:rsidRDefault="00090335" w:rsidP="007639FE">
            <w:pPr>
              <w:jc w:val="center"/>
              <w:rPr>
                <w:rFonts w:ascii="Arial Narrow" w:hAnsi="Arial Narrow"/>
                <w:b/>
                <w:sz w:val="28"/>
                <w:szCs w:val="28"/>
              </w:rPr>
            </w:pPr>
          </w:p>
        </w:tc>
        <w:tc>
          <w:tcPr>
            <w:tcW w:w="422" w:type="pct"/>
            <w:vAlign w:val="center"/>
          </w:tcPr>
          <w:p w14:paraId="555D0ADB" w14:textId="730E32B8" w:rsidR="00090335" w:rsidRPr="007639FE" w:rsidRDefault="00090335" w:rsidP="007639FE">
            <w:pPr>
              <w:jc w:val="center"/>
              <w:rPr>
                <w:rFonts w:ascii="Arial Narrow" w:hAnsi="Arial Narrow"/>
                <w:b/>
                <w:sz w:val="28"/>
                <w:szCs w:val="28"/>
              </w:rPr>
            </w:pPr>
            <w:r w:rsidRPr="007639FE">
              <w:rPr>
                <w:rFonts w:ascii="Arial Narrow" w:hAnsi="Arial Narrow"/>
                <w:b/>
                <w:sz w:val="28"/>
                <w:szCs w:val="28"/>
              </w:rPr>
              <w:t>Week 8</w:t>
            </w:r>
          </w:p>
          <w:p w14:paraId="02BCB089" w14:textId="77777777" w:rsidR="00090335" w:rsidRPr="007639FE" w:rsidRDefault="00090335" w:rsidP="007639FE">
            <w:pPr>
              <w:jc w:val="center"/>
              <w:rPr>
                <w:rFonts w:ascii="Arial Narrow" w:hAnsi="Arial Narrow"/>
                <w:b/>
                <w:sz w:val="28"/>
                <w:szCs w:val="28"/>
              </w:rPr>
            </w:pPr>
          </w:p>
          <w:p w14:paraId="50FA9933" w14:textId="26A45CB9" w:rsidR="00090335" w:rsidRPr="007639FE" w:rsidRDefault="00090335" w:rsidP="007639FE">
            <w:pPr>
              <w:jc w:val="center"/>
              <w:rPr>
                <w:rFonts w:ascii="Arial Narrow" w:hAnsi="Arial Narrow"/>
                <w:b/>
                <w:sz w:val="28"/>
                <w:szCs w:val="28"/>
              </w:rPr>
            </w:pPr>
          </w:p>
        </w:tc>
        <w:tc>
          <w:tcPr>
            <w:tcW w:w="423" w:type="pct"/>
          </w:tcPr>
          <w:p w14:paraId="1E4BE2B0" w14:textId="0DE4602E" w:rsidR="00090335" w:rsidRPr="007639FE" w:rsidRDefault="00090335" w:rsidP="006D3D2D">
            <w:pPr>
              <w:rPr>
                <w:rFonts w:ascii="Arial Narrow" w:hAnsi="Arial Narrow"/>
                <w:b/>
                <w:sz w:val="28"/>
                <w:szCs w:val="28"/>
              </w:rPr>
            </w:pPr>
            <w:r w:rsidRPr="007639FE">
              <w:rPr>
                <w:rFonts w:ascii="Arial Narrow" w:hAnsi="Arial Narrow"/>
                <w:b/>
                <w:sz w:val="28"/>
                <w:szCs w:val="28"/>
              </w:rPr>
              <w:t>Week 9</w:t>
            </w:r>
          </w:p>
          <w:p w14:paraId="2F047674" w14:textId="0A85DE4E" w:rsidR="00090335" w:rsidRPr="007639FE" w:rsidRDefault="00090335" w:rsidP="006D3D2D">
            <w:pPr>
              <w:rPr>
                <w:rFonts w:ascii="Arial Narrow" w:hAnsi="Arial Narrow"/>
                <w:b/>
                <w:sz w:val="28"/>
                <w:szCs w:val="28"/>
              </w:rPr>
            </w:pPr>
          </w:p>
        </w:tc>
        <w:tc>
          <w:tcPr>
            <w:tcW w:w="416" w:type="pct"/>
          </w:tcPr>
          <w:p w14:paraId="7F3EE098" w14:textId="2701C6A2" w:rsidR="00090335" w:rsidRPr="007639FE" w:rsidRDefault="00090335" w:rsidP="006D3D2D">
            <w:pPr>
              <w:rPr>
                <w:rFonts w:ascii="Arial Narrow" w:hAnsi="Arial Narrow"/>
                <w:b/>
                <w:sz w:val="28"/>
                <w:szCs w:val="28"/>
              </w:rPr>
            </w:pPr>
            <w:r w:rsidRPr="007639FE">
              <w:rPr>
                <w:rFonts w:ascii="Arial Narrow" w:hAnsi="Arial Narrow"/>
                <w:b/>
                <w:sz w:val="28"/>
                <w:szCs w:val="28"/>
              </w:rPr>
              <w:t>Week 10</w:t>
            </w:r>
          </w:p>
          <w:p w14:paraId="25CD5089" w14:textId="4CAE198C" w:rsidR="00090335" w:rsidRPr="007639FE" w:rsidRDefault="00090335" w:rsidP="006D3D2D">
            <w:pPr>
              <w:rPr>
                <w:rFonts w:ascii="Arial Narrow" w:hAnsi="Arial Narrow"/>
                <w:b/>
                <w:sz w:val="28"/>
                <w:szCs w:val="28"/>
              </w:rPr>
            </w:pPr>
          </w:p>
        </w:tc>
        <w:tc>
          <w:tcPr>
            <w:tcW w:w="412" w:type="pct"/>
          </w:tcPr>
          <w:p w14:paraId="18FC9A0B" w14:textId="77777777" w:rsidR="00090335" w:rsidRDefault="00EB0848" w:rsidP="007639FE">
            <w:pPr>
              <w:jc w:val="center"/>
              <w:rPr>
                <w:rFonts w:ascii="Arial Narrow" w:hAnsi="Arial Narrow"/>
                <w:b/>
                <w:sz w:val="28"/>
                <w:szCs w:val="28"/>
              </w:rPr>
            </w:pPr>
            <w:r>
              <w:rPr>
                <w:rFonts w:ascii="Arial Narrow" w:hAnsi="Arial Narrow"/>
                <w:b/>
                <w:sz w:val="28"/>
                <w:szCs w:val="28"/>
              </w:rPr>
              <w:t>Week 11</w:t>
            </w:r>
          </w:p>
          <w:p w14:paraId="587A46D9" w14:textId="4E16E713" w:rsidR="00EB0848" w:rsidRPr="007639FE" w:rsidRDefault="00EB0848" w:rsidP="007639FE">
            <w:pPr>
              <w:jc w:val="center"/>
              <w:rPr>
                <w:rFonts w:ascii="Arial Narrow" w:hAnsi="Arial Narrow"/>
                <w:b/>
                <w:sz w:val="28"/>
                <w:szCs w:val="28"/>
              </w:rPr>
            </w:pPr>
          </w:p>
        </w:tc>
      </w:tr>
      <w:tr w:rsidR="00DF105E" w:rsidRPr="00D06FC3" w14:paraId="5B3D2462" w14:textId="65FCD882" w:rsidTr="00E742EA">
        <w:trPr>
          <w:trHeight w:val="663"/>
        </w:trPr>
        <w:tc>
          <w:tcPr>
            <w:tcW w:w="368" w:type="pct"/>
            <w:shd w:val="clear" w:color="auto" w:fill="F7CAAC" w:themeFill="accent2" w:themeFillTint="66"/>
            <w:vAlign w:val="center"/>
          </w:tcPr>
          <w:p w14:paraId="399DC265" w14:textId="2D7C3F3A" w:rsidR="00DF105E" w:rsidRPr="00B77D2D" w:rsidRDefault="00DF105E" w:rsidP="007639FE">
            <w:pPr>
              <w:jc w:val="center"/>
              <w:rPr>
                <w:rFonts w:ascii="Arial Narrow" w:hAnsi="Arial Narrow"/>
                <w:b/>
                <w:sz w:val="24"/>
                <w:szCs w:val="24"/>
              </w:rPr>
            </w:pPr>
            <w:r w:rsidRPr="00B77D2D">
              <w:rPr>
                <w:rFonts w:ascii="Arial Narrow" w:hAnsi="Arial Narrow"/>
                <w:b/>
                <w:sz w:val="24"/>
                <w:szCs w:val="24"/>
              </w:rPr>
              <w:t>CAPS Topic</w:t>
            </w:r>
          </w:p>
        </w:tc>
        <w:tc>
          <w:tcPr>
            <w:tcW w:w="419" w:type="pct"/>
            <w:shd w:val="clear" w:color="auto" w:fill="auto"/>
          </w:tcPr>
          <w:p w14:paraId="2FAF0FB9" w14:textId="6F1E8C50" w:rsidR="00DF105E" w:rsidRPr="007639FE" w:rsidRDefault="00FE4C72" w:rsidP="007639FE">
            <w:pPr>
              <w:pBdr>
                <w:top w:val="nil"/>
                <w:left w:val="nil"/>
                <w:bottom w:val="nil"/>
                <w:right w:val="nil"/>
                <w:between w:val="nil"/>
              </w:pBdr>
              <w:rPr>
                <w:rFonts w:ascii="Arial Narrow" w:hAnsi="Arial Narrow"/>
                <w:b/>
                <w:sz w:val="20"/>
                <w:szCs w:val="20"/>
              </w:rPr>
            </w:pPr>
            <w:r>
              <w:rPr>
                <w:rFonts w:ascii="Arial-BoldMT" w:hAnsi="Arial-BoldMT" w:cs="Arial-BoldMT"/>
                <w:b/>
                <w:bCs/>
                <w:sz w:val="18"/>
                <w:szCs w:val="18"/>
                <w:lang w:val="en-US"/>
              </w:rPr>
              <w:t>Development of the Self</w:t>
            </w:r>
          </w:p>
        </w:tc>
        <w:tc>
          <w:tcPr>
            <w:tcW w:w="1274" w:type="pct"/>
            <w:gridSpan w:val="4"/>
            <w:shd w:val="clear" w:color="auto" w:fill="auto"/>
          </w:tcPr>
          <w:p w14:paraId="5C01A49A" w14:textId="254681BD" w:rsidR="00DF105E" w:rsidRPr="007639FE" w:rsidRDefault="00DF105E" w:rsidP="007639FE">
            <w:pPr>
              <w:rPr>
                <w:rFonts w:ascii="Arial Narrow" w:hAnsi="Arial Narrow"/>
                <w:b/>
                <w:sz w:val="20"/>
                <w:szCs w:val="20"/>
              </w:rPr>
            </w:pPr>
            <w:r>
              <w:rPr>
                <w:rFonts w:ascii="Arial-BoldMT" w:hAnsi="Arial-BoldMT" w:cs="Arial-BoldMT"/>
                <w:b/>
                <w:bCs/>
                <w:sz w:val="18"/>
                <w:szCs w:val="18"/>
                <w:lang w:val="en-US"/>
              </w:rPr>
              <w:t>Health, social and environmental responsibility</w:t>
            </w:r>
          </w:p>
        </w:tc>
        <w:tc>
          <w:tcPr>
            <w:tcW w:w="422" w:type="pct"/>
            <w:gridSpan w:val="2"/>
            <w:shd w:val="clear" w:color="auto" w:fill="auto"/>
          </w:tcPr>
          <w:p w14:paraId="461CD068" w14:textId="77777777" w:rsidR="00A86EDB" w:rsidRDefault="00A86EDB" w:rsidP="00A86EDB">
            <w:pPr>
              <w:pStyle w:val="Pa14"/>
              <w:spacing w:before="40" w:after="40"/>
              <w:rPr>
                <w:color w:val="000000"/>
                <w:sz w:val="18"/>
                <w:szCs w:val="18"/>
              </w:rPr>
            </w:pPr>
            <w:r>
              <w:rPr>
                <w:rStyle w:val="A6"/>
              </w:rPr>
              <w:t xml:space="preserve">Social responsibility </w:t>
            </w:r>
          </w:p>
          <w:p w14:paraId="46149112" w14:textId="48B71CD3" w:rsidR="00DF105E" w:rsidRPr="00FE4C72" w:rsidRDefault="00DF105E" w:rsidP="00FE4C72">
            <w:pPr>
              <w:pStyle w:val="Pa14"/>
              <w:spacing w:before="40" w:after="40"/>
              <w:rPr>
                <w:color w:val="000000"/>
                <w:sz w:val="18"/>
                <w:szCs w:val="18"/>
              </w:rPr>
            </w:pPr>
          </w:p>
        </w:tc>
        <w:tc>
          <w:tcPr>
            <w:tcW w:w="1266" w:type="pct"/>
            <w:gridSpan w:val="3"/>
            <w:shd w:val="clear" w:color="auto" w:fill="auto"/>
          </w:tcPr>
          <w:p w14:paraId="0B0B6350" w14:textId="77777777" w:rsidR="00DF105E" w:rsidRPr="007639FE" w:rsidRDefault="00DF105E" w:rsidP="007639FE">
            <w:pPr>
              <w:rPr>
                <w:rFonts w:ascii="Arial Narrow" w:hAnsi="Arial Narrow"/>
                <w:b/>
                <w:sz w:val="20"/>
                <w:szCs w:val="20"/>
              </w:rPr>
            </w:pPr>
            <w:r>
              <w:rPr>
                <w:rFonts w:ascii="Arial-BoldMT" w:hAnsi="Arial-BoldMT" w:cs="Arial-BoldMT"/>
                <w:b/>
                <w:bCs/>
                <w:sz w:val="18"/>
                <w:szCs w:val="18"/>
                <w:lang w:val="en-US"/>
              </w:rPr>
              <w:t>Health, social and environmental responsibility</w:t>
            </w:r>
          </w:p>
          <w:p w14:paraId="637C1350" w14:textId="0CB47CA8" w:rsidR="00DF105E" w:rsidRPr="007639FE" w:rsidRDefault="00DF105E" w:rsidP="007639FE">
            <w:pPr>
              <w:pStyle w:val="NormalWeb"/>
              <w:spacing w:before="0" w:beforeAutospacing="0" w:after="0" w:afterAutospacing="0"/>
              <w:textAlignment w:val="top"/>
              <w:rPr>
                <w:rFonts w:ascii="Arial Narrow" w:eastAsiaTheme="minorHAnsi" w:hAnsi="Arial Narrow" w:cstheme="minorBidi"/>
                <w:b/>
                <w:sz w:val="20"/>
                <w:szCs w:val="20"/>
                <w:lang w:eastAsia="en-US"/>
              </w:rPr>
            </w:pPr>
          </w:p>
          <w:p w14:paraId="58594A00" w14:textId="4EED9D33" w:rsidR="00DF105E" w:rsidRPr="007639FE" w:rsidRDefault="00DF105E" w:rsidP="007639FE">
            <w:pPr>
              <w:pStyle w:val="NormalWeb"/>
              <w:spacing w:before="0" w:beforeAutospacing="0" w:after="0" w:afterAutospacing="0"/>
              <w:textAlignment w:val="top"/>
              <w:rPr>
                <w:rFonts w:ascii="Arial Narrow" w:eastAsiaTheme="minorHAnsi" w:hAnsi="Arial Narrow" w:cstheme="minorBidi"/>
                <w:b/>
                <w:sz w:val="20"/>
                <w:szCs w:val="20"/>
                <w:lang w:eastAsia="en-US"/>
              </w:rPr>
            </w:pPr>
          </w:p>
        </w:tc>
        <w:tc>
          <w:tcPr>
            <w:tcW w:w="1251" w:type="pct"/>
            <w:gridSpan w:val="3"/>
          </w:tcPr>
          <w:p w14:paraId="300ADFB9" w14:textId="58727110" w:rsidR="00DF105E" w:rsidRPr="007639FE" w:rsidRDefault="00DF105E" w:rsidP="007639FE">
            <w:pPr>
              <w:pStyle w:val="NormalWeb"/>
              <w:spacing w:before="0" w:beforeAutospacing="0" w:after="0" w:afterAutospacing="0"/>
              <w:textAlignment w:val="top"/>
              <w:rPr>
                <w:rFonts w:ascii="Arial Narrow" w:eastAsiaTheme="minorHAnsi" w:hAnsi="Arial Narrow" w:cstheme="minorBidi"/>
                <w:b/>
                <w:sz w:val="20"/>
                <w:szCs w:val="20"/>
                <w:lang w:eastAsia="en-US"/>
              </w:rPr>
            </w:pPr>
            <w:r>
              <w:rPr>
                <w:rFonts w:ascii="Arial-BoldMT" w:hAnsi="Arial-BoldMT" w:cs="Arial-BoldMT"/>
                <w:b/>
                <w:bCs/>
                <w:sz w:val="18"/>
                <w:szCs w:val="18"/>
                <w:lang w:val="en-US"/>
              </w:rPr>
              <w:t>World of work</w:t>
            </w:r>
          </w:p>
        </w:tc>
      </w:tr>
      <w:tr w:rsidR="00BE35BA" w:rsidRPr="00D06FC3" w14:paraId="436B23E3" w14:textId="2C3596A6" w:rsidTr="00E742EA">
        <w:trPr>
          <w:trHeight w:val="3736"/>
        </w:trPr>
        <w:tc>
          <w:tcPr>
            <w:tcW w:w="368" w:type="pct"/>
            <w:vMerge w:val="restart"/>
            <w:shd w:val="clear" w:color="auto" w:fill="DEEAF6" w:themeFill="accent1" w:themeFillTint="33"/>
            <w:vAlign w:val="center"/>
          </w:tcPr>
          <w:p w14:paraId="52389FBD" w14:textId="4C58FE26" w:rsidR="00BE35BA" w:rsidRPr="00B77D2D" w:rsidRDefault="00BE35BA" w:rsidP="007639FE">
            <w:pPr>
              <w:jc w:val="center"/>
              <w:rPr>
                <w:rFonts w:ascii="Arial Narrow" w:hAnsi="Arial Narrow" w:cstheme="minorHAnsi"/>
                <w:b/>
                <w:sz w:val="24"/>
                <w:szCs w:val="24"/>
              </w:rPr>
            </w:pPr>
            <w:r w:rsidRPr="00B77D2D">
              <w:rPr>
                <w:rFonts w:ascii="Arial Narrow" w:hAnsi="Arial Narrow" w:cstheme="minorHAnsi"/>
                <w:b/>
                <w:sz w:val="24"/>
                <w:szCs w:val="24"/>
              </w:rPr>
              <w:t>Core</w:t>
            </w:r>
          </w:p>
          <w:p w14:paraId="53A9A635" w14:textId="25E4B676" w:rsidR="00BE35BA" w:rsidRPr="00B77D2D" w:rsidRDefault="00BE35BA" w:rsidP="007639FE">
            <w:pPr>
              <w:jc w:val="center"/>
              <w:rPr>
                <w:rFonts w:ascii="Arial Narrow" w:hAnsi="Arial Narrow" w:cstheme="minorHAnsi"/>
                <w:b/>
                <w:sz w:val="24"/>
                <w:szCs w:val="24"/>
              </w:rPr>
            </w:pPr>
            <w:r w:rsidRPr="00B77D2D">
              <w:rPr>
                <w:rFonts w:ascii="Arial Narrow" w:hAnsi="Arial Narrow" w:cstheme="minorHAnsi"/>
                <w:b/>
                <w:sz w:val="24"/>
                <w:szCs w:val="24"/>
              </w:rPr>
              <w:t>Concepts, Skills and Values</w:t>
            </w:r>
          </w:p>
        </w:tc>
        <w:tc>
          <w:tcPr>
            <w:tcW w:w="419" w:type="pct"/>
          </w:tcPr>
          <w:p w14:paraId="36D2F4AD" w14:textId="7ECAD1BE" w:rsidR="00BE35BA" w:rsidRDefault="00BE35BA" w:rsidP="00BB41D1">
            <w:pPr>
              <w:pStyle w:val="Default"/>
              <w:rPr>
                <w:color w:val="FF0000"/>
                <w:sz w:val="18"/>
                <w:szCs w:val="18"/>
              </w:rPr>
            </w:pPr>
            <w:r w:rsidRPr="00EE4A80">
              <w:rPr>
                <w:color w:val="FF0000"/>
                <w:sz w:val="18"/>
                <w:szCs w:val="18"/>
              </w:rPr>
              <w:t>Basic hygiene principles (issues of COVID-19 for 5min)</w:t>
            </w:r>
          </w:p>
          <w:p w14:paraId="2D82411E" w14:textId="77777777" w:rsidR="00BE35BA" w:rsidRDefault="00BE35BA" w:rsidP="00BB41D1">
            <w:pPr>
              <w:pStyle w:val="Default"/>
              <w:rPr>
                <w:color w:val="FF0000"/>
                <w:sz w:val="18"/>
                <w:szCs w:val="18"/>
              </w:rPr>
            </w:pPr>
          </w:p>
          <w:p w14:paraId="5C051102" w14:textId="5C69CB2B" w:rsidR="00BE35BA" w:rsidRPr="00DE5CB9" w:rsidRDefault="007529D3" w:rsidP="000F77DD">
            <w:pPr>
              <w:pStyle w:val="Default"/>
              <w:rPr>
                <w:color w:val="8EAADB" w:themeColor="accent5" w:themeTint="99"/>
                <w:sz w:val="18"/>
                <w:szCs w:val="18"/>
              </w:rPr>
            </w:pPr>
            <w:r w:rsidRPr="007529D3">
              <w:rPr>
                <w:color w:val="8EAADB" w:themeColor="accent5" w:themeTint="99"/>
                <w:sz w:val="18"/>
                <w:szCs w:val="18"/>
              </w:rPr>
              <w:t>Prior knowledge</w:t>
            </w:r>
            <w:r>
              <w:rPr>
                <w:color w:val="8EAADB" w:themeColor="accent5" w:themeTint="99"/>
                <w:sz w:val="18"/>
                <w:szCs w:val="18"/>
              </w:rPr>
              <w:t xml:space="preserve"> -</w:t>
            </w:r>
            <w:r w:rsidRPr="007529D3">
              <w:rPr>
                <w:color w:val="8EAADB" w:themeColor="accent5" w:themeTint="99"/>
                <w:sz w:val="18"/>
                <w:szCs w:val="18"/>
              </w:rPr>
              <w:t xml:space="preserve">  </w:t>
            </w:r>
            <w:r w:rsidR="00BE35BA" w:rsidRPr="00DE5CB9">
              <w:rPr>
                <w:color w:val="8EAADB" w:themeColor="accent5" w:themeTint="99"/>
                <w:sz w:val="18"/>
                <w:szCs w:val="18"/>
              </w:rPr>
              <w:t>Grade 6 content</w:t>
            </w:r>
          </w:p>
          <w:p w14:paraId="227AC07A" w14:textId="5707024C" w:rsidR="00BE35BA" w:rsidRPr="00DF105E" w:rsidRDefault="00BE35BA" w:rsidP="0078362E">
            <w:pPr>
              <w:pStyle w:val="Default"/>
              <w:numPr>
                <w:ilvl w:val="0"/>
                <w:numId w:val="3"/>
              </w:numPr>
              <w:rPr>
                <w:color w:val="FF0000"/>
                <w:sz w:val="18"/>
                <w:szCs w:val="18"/>
              </w:rPr>
            </w:pPr>
            <w:r w:rsidRPr="00DE5CB9">
              <w:rPr>
                <w:color w:val="8EAADB" w:themeColor="accent5" w:themeTint="99"/>
                <w:sz w:val="18"/>
                <w:szCs w:val="18"/>
              </w:rPr>
              <w:t xml:space="preserve">Bullying: reasons for bullying </w:t>
            </w:r>
          </w:p>
        </w:tc>
        <w:tc>
          <w:tcPr>
            <w:tcW w:w="1274" w:type="pct"/>
            <w:gridSpan w:val="4"/>
          </w:tcPr>
          <w:p w14:paraId="1B1A7BC5" w14:textId="7AA82DEE" w:rsidR="00BE35BA" w:rsidRDefault="00BE35BA" w:rsidP="00BB41D1">
            <w:pPr>
              <w:pStyle w:val="Default"/>
              <w:rPr>
                <w:sz w:val="18"/>
                <w:szCs w:val="18"/>
              </w:rPr>
            </w:pPr>
            <w:r w:rsidRPr="00EE4A80">
              <w:rPr>
                <w:color w:val="FF0000"/>
                <w:sz w:val="18"/>
                <w:szCs w:val="18"/>
              </w:rPr>
              <w:t>Basic hygiene princip</w:t>
            </w:r>
            <w:r w:rsidR="00940931">
              <w:rPr>
                <w:color w:val="FF0000"/>
                <w:sz w:val="18"/>
                <w:szCs w:val="18"/>
              </w:rPr>
              <w:t xml:space="preserve">les (issues of COVID-19 </w:t>
            </w:r>
            <w:r w:rsidRPr="00EE4A80">
              <w:rPr>
                <w:color w:val="FF0000"/>
                <w:sz w:val="18"/>
                <w:szCs w:val="18"/>
              </w:rPr>
              <w:t xml:space="preserve">) </w:t>
            </w:r>
          </w:p>
          <w:p w14:paraId="620AF288" w14:textId="77777777" w:rsidR="00BE35BA" w:rsidRDefault="00BE35BA" w:rsidP="00BB41D1">
            <w:pPr>
              <w:autoSpaceDE w:val="0"/>
              <w:autoSpaceDN w:val="0"/>
              <w:adjustRightInd w:val="0"/>
              <w:rPr>
                <w:rFonts w:ascii="ArialMT" w:hAnsi="ArialMT" w:cs="ArialMT"/>
                <w:sz w:val="18"/>
                <w:szCs w:val="18"/>
                <w:lang w:val="en-US"/>
              </w:rPr>
            </w:pPr>
          </w:p>
          <w:p w14:paraId="6C3D345F" w14:textId="77777777" w:rsidR="00F45D6C" w:rsidRDefault="00F45D6C" w:rsidP="00BB41D1">
            <w:pPr>
              <w:autoSpaceDE w:val="0"/>
              <w:autoSpaceDN w:val="0"/>
              <w:adjustRightInd w:val="0"/>
              <w:rPr>
                <w:rFonts w:ascii="ArialMT" w:hAnsi="ArialMT" w:cs="ArialMT"/>
                <w:sz w:val="18"/>
                <w:szCs w:val="18"/>
                <w:lang w:val="en-US"/>
              </w:rPr>
            </w:pPr>
          </w:p>
          <w:p w14:paraId="030F00A6" w14:textId="77777777" w:rsidR="00F45D6C" w:rsidRDefault="00F45D6C" w:rsidP="00BB41D1">
            <w:pPr>
              <w:autoSpaceDE w:val="0"/>
              <w:autoSpaceDN w:val="0"/>
              <w:adjustRightInd w:val="0"/>
              <w:rPr>
                <w:rFonts w:ascii="ArialMT" w:hAnsi="ArialMT" w:cs="ArialMT"/>
                <w:sz w:val="18"/>
                <w:szCs w:val="18"/>
                <w:lang w:val="en-US"/>
              </w:rPr>
            </w:pPr>
          </w:p>
          <w:p w14:paraId="59072D90"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Substance abuse:</w:t>
            </w:r>
          </w:p>
          <w:p w14:paraId="036BC535"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Types/ forms of substance abuse</w:t>
            </w:r>
          </w:p>
          <w:p w14:paraId="58793833"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Symptoms of substance abuse</w:t>
            </w:r>
          </w:p>
          <w:p w14:paraId="3D6DF457"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Personal factors that contribute to substance abuse: intrapersonal and interpersonal</w:t>
            </w:r>
          </w:p>
          <w:p w14:paraId="3E437217"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Protective factors that reduce the likelihood of substance abuse</w:t>
            </w:r>
          </w:p>
          <w:p w14:paraId="3C7CB6F2" w14:textId="77777777" w:rsidR="00BE35BA" w:rsidRPr="007639FE" w:rsidRDefault="00BE35BA" w:rsidP="00BB41D1">
            <w:pPr>
              <w:tabs>
                <w:tab w:val="left" w:pos="426"/>
                <w:tab w:val="left" w:pos="705"/>
              </w:tabs>
              <w:autoSpaceDE w:val="0"/>
              <w:autoSpaceDN w:val="0"/>
              <w:adjustRightInd w:val="0"/>
              <w:rPr>
                <w:rFonts w:ascii="Arial Narrow" w:hAnsi="Arial Narrow" w:cstheme="minorHAnsi"/>
                <w:sz w:val="20"/>
                <w:szCs w:val="20"/>
              </w:rPr>
            </w:pPr>
            <w:r>
              <w:rPr>
                <w:rFonts w:ascii="ArialMT" w:hAnsi="ArialMT" w:cs="ArialMT"/>
                <w:sz w:val="18"/>
                <w:szCs w:val="18"/>
                <w:lang w:val="en-US"/>
              </w:rPr>
              <w:t>-- Prevention measures: early detection</w:t>
            </w:r>
          </w:p>
          <w:p w14:paraId="17832C8C" w14:textId="77777777" w:rsidR="00BE35BA" w:rsidRDefault="00BE35BA" w:rsidP="00BB41D1">
            <w:pPr>
              <w:autoSpaceDE w:val="0"/>
              <w:autoSpaceDN w:val="0"/>
              <w:adjustRightInd w:val="0"/>
              <w:rPr>
                <w:rFonts w:ascii="ArialMT" w:hAnsi="ArialMT" w:cs="ArialMT"/>
                <w:sz w:val="18"/>
                <w:szCs w:val="18"/>
                <w:lang w:val="en-US"/>
              </w:rPr>
            </w:pPr>
          </w:p>
          <w:p w14:paraId="21F88693" w14:textId="5F825AF4" w:rsidR="00BE35BA" w:rsidRPr="007639FE" w:rsidRDefault="00BE35BA" w:rsidP="00CE1B52">
            <w:pPr>
              <w:tabs>
                <w:tab w:val="left" w:pos="426"/>
              </w:tabs>
              <w:autoSpaceDE w:val="0"/>
              <w:autoSpaceDN w:val="0"/>
              <w:adjustRightInd w:val="0"/>
              <w:rPr>
                <w:rFonts w:ascii="Arial Narrow" w:hAnsi="Arial Narrow" w:cstheme="minorHAnsi"/>
                <w:sz w:val="20"/>
                <w:szCs w:val="20"/>
              </w:rPr>
            </w:pPr>
          </w:p>
        </w:tc>
        <w:tc>
          <w:tcPr>
            <w:tcW w:w="419" w:type="pct"/>
          </w:tcPr>
          <w:p w14:paraId="081F7EC5" w14:textId="71989593" w:rsidR="00BE35BA" w:rsidRDefault="00BE35BA" w:rsidP="00DF105E">
            <w:pPr>
              <w:pStyle w:val="Default"/>
              <w:rPr>
                <w:color w:val="FF0000"/>
                <w:sz w:val="18"/>
                <w:szCs w:val="18"/>
              </w:rPr>
            </w:pPr>
            <w:r w:rsidRPr="00EE4A80">
              <w:rPr>
                <w:color w:val="FF0000"/>
                <w:sz w:val="18"/>
                <w:szCs w:val="18"/>
              </w:rPr>
              <w:t>Basic hygiene principles (issues of COVID-19 for 5min)</w:t>
            </w:r>
          </w:p>
          <w:p w14:paraId="3B4EFFDE" w14:textId="77777777" w:rsidR="00BE35BA" w:rsidRDefault="00BE35BA" w:rsidP="00DF105E">
            <w:pPr>
              <w:pStyle w:val="Default"/>
              <w:rPr>
                <w:color w:val="FF0000"/>
                <w:sz w:val="18"/>
                <w:szCs w:val="18"/>
              </w:rPr>
            </w:pPr>
          </w:p>
          <w:p w14:paraId="60BAB93E" w14:textId="2F0936F1" w:rsidR="00BE35BA" w:rsidRPr="00DE5CB9" w:rsidRDefault="007529D3" w:rsidP="00DF105E">
            <w:pPr>
              <w:pStyle w:val="Default"/>
              <w:rPr>
                <w:color w:val="8EAADB" w:themeColor="accent5" w:themeTint="99"/>
                <w:sz w:val="18"/>
                <w:szCs w:val="18"/>
              </w:rPr>
            </w:pPr>
            <w:r w:rsidRPr="007529D3">
              <w:rPr>
                <w:color w:val="8EAADB" w:themeColor="accent5" w:themeTint="99"/>
                <w:sz w:val="18"/>
                <w:szCs w:val="18"/>
              </w:rPr>
              <w:t xml:space="preserve">Prior knowledge </w:t>
            </w:r>
            <w:r>
              <w:rPr>
                <w:color w:val="8EAADB" w:themeColor="accent5" w:themeTint="99"/>
                <w:sz w:val="18"/>
                <w:szCs w:val="18"/>
              </w:rPr>
              <w:t>-</w:t>
            </w:r>
            <w:r w:rsidRPr="007529D3">
              <w:rPr>
                <w:color w:val="8EAADB" w:themeColor="accent5" w:themeTint="99"/>
                <w:sz w:val="18"/>
                <w:szCs w:val="18"/>
              </w:rPr>
              <w:t xml:space="preserve"> </w:t>
            </w:r>
            <w:r w:rsidR="00BE35BA" w:rsidRPr="00DE5CB9">
              <w:rPr>
                <w:color w:val="8EAADB" w:themeColor="accent5" w:themeTint="99"/>
                <w:sz w:val="18"/>
                <w:szCs w:val="18"/>
              </w:rPr>
              <w:t>Grade 6 content</w:t>
            </w:r>
          </w:p>
          <w:p w14:paraId="55218FFB" w14:textId="77777777" w:rsidR="00A86EDB" w:rsidRPr="00DE5CB9" w:rsidRDefault="00A86EDB" w:rsidP="0078362E">
            <w:pPr>
              <w:pStyle w:val="Default"/>
              <w:numPr>
                <w:ilvl w:val="0"/>
                <w:numId w:val="29"/>
              </w:numPr>
              <w:rPr>
                <w:color w:val="8EAADB" w:themeColor="accent5" w:themeTint="99"/>
                <w:sz w:val="18"/>
                <w:szCs w:val="18"/>
              </w:rPr>
            </w:pPr>
            <w:r w:rsidRPr="00DE5CB9">
              <w:rPr>
                <w:color w:val="8EAADB" w:themeColor="accent5" w:themeTint="99"/>
                <w:sz w:val="18"/>
                <w:szCs w:val="18"/>
              </w:rPr>
              <w:t xml:space="preserve">Cultural rites of passage: Important stages in the individual’s life in South African cultures: birth, baptism, wedding and death </w:t>
            </w:r>
          </w:p>
          <w:p w14:paraId="154A221C" w14:textId="039D684E" w:rsidR="00A86EDB" w:rsidRPr="00DE5CB9" w:rsidRDefault="00A86EDB" w:rsidP="0078362E">
            <w:pPr>
              <w:pStyle w:val="Default"/>
              <w:numPr>
                <w:ilvl w:val="0"/>
                <w:numId w:val="30"/>
              </w:numPr>
              <w:rPr>
                <w:color w:val="8EAADB" w:themeColor="accent5" w:themeTint="99"/>
                <w:sz w:val="18"/>
                <w:szCs w:val="18"/>
              </w:rPr>
            </w:pPr>
            <w:r w:rsidRPr="00DE5CB9">
              <w:rPr>
                <w:color w:val="8EAADB" w:themeColor="accent5" w:themeTint="99"/>
                <w:sz w:val="18"/>
                <w:szCs w:val="18"/>
              </w:rPr>
              <w:t xml:space="preserve">Meaning of each stage </w:t>
            </w:r>
          </w:p>
          <w:p w14:paraId="580B3C76" w14:textId="77777777" w:rsidR="00A86EDB" w:rsidRPr="00DE5CB9" w:rsidRDefault="00A86EDB" w:rsidP="0078362E">
            <w:pPr>
              <w:pStyle w:val="Default"/>
              <w:numPr>
                <w:ilvl w:val="0"/>
                <w:numId w:val="30"/>
              </w:numPr>
              <w:rPr>
                <w:color w:val="8EAADB" w:themeColor="accent5" w:themeTint="99"/>
                <w:sz w:val="18"/>
                <w:szCs w:val="18"/>
              </w:rPr>
            </w:pPr>
            <w:r w:rsidRPr="00DE5CB9">
              <w:rPr>
                <w:color w:val="8EAADB" w:themeColor="accent5" w:themeTint="99"/>
                <w:sz w:val="18"/>
                <w:szCs w:val="18"/>
              </w:rPr>
              <w:t xml:space="preserve">Personal and social significance of each stage </w:t>
            </w:r>
          </w:p>
          <w:p w14:paraId="0DFD8455" w14:textId="68EC0505" w:rsidR="00BE35BA" w:rsidRPr="00A86EDB" w:rsidRDefault="00BE35BA" w:rsidP="0078362E">
            <w:pPr>
              <w:pStyle w:val="Default"/>
              <w:numPr>
                <w:ilvl w:val="1"/>
                <w:numId w:val="28"/>
              </w:numPr>
              <w:rPr>
                <w:sz w:val="18"/>
                <w:szCs w:val="18"/>
              </w:rPr>
            </w:pPr>
          </w:p>
        </w:tc>
        <w:tc>
          <w:tcPr>
            <w:tcW w:w="1269" w:type="pct"/>
            <w:gridSpan w:val="4"/>
          </w:tcPr>
          <w:p w14:paraId="0083FDAC" w14:textId="371078F8" w:rsidR="00BE35BA" w:rsidRPr="00BF7558" w:rsidRDefault="00BE35BA" w:rsidP="00BB41D1">
            <w:pPr>
              <w:pStyle w:val="Default"/>
              <w:rPr>
                <w:color w:val="FF0000"/>
                <w:sz w:val="18"/>
                <w:szCs w:val="18"/>
              </w:rPr>
            </w:pPr>
            <w:r w:rsidRPr="00BF7558">
              <w:rPr>
                <w:color w:val="FF0000"/>
                <w:sz w:val="18"/>
                <w:szCs w:val="18"/>
              </w:rPr>
              <w:t xml:space="preserve">Basic hygiene principles (issues of </w:t>
            </w:r>
            <w:r>
              <w:rPr>
                <w:color w:val="FF0000"/>
                <w:sz w:val="18"/>
                <w:szCs w:val="18"/>
              </w:rPr>
              <w:t xml:space="preserve">COVID-19) and the need for </w:t>
            </w:r>
            <w:r w:rsidRPr="00BF7558">
              <w:rPr>
                <w:color w:val="FF0000"/>
                <w:sz w:val="18"/>
                <w:szCs w:val="18"/>
              </w:rPr>
              <w:t xml:space="preserve"> water</w:t>
            </w:r>
            <w:r>
              <w:rPr>
                <w:color w:val="FF0000"/>
                <w:sz w:val="18"/>
                <w:szCs w:val="18"/>
              </w:rPr>
              <w:t xml:space="preserve"> and sanitation</w:t>
            </w:r>
          </w:p>
          <w:p w14:paraId="62A7698D" w14:textId="77777777" w:rsidR="00BE35BA" w:rsidRDefault="00BE35BA" w:rsidP="00BB41D1">
            <w:pPr>
              <w:autoSpaceDE w:val="0"/>
              <w:autoSpaceDN w:val="0"/>
              <w:adjustRightInd w:val="0"/>
              <w:rPr>
                <w:rFonts w:ascii="ArialMT" w:hAnsi="ArialMT" w:cs="ArialMT"/>
                <w:sz w:val="18"/>
                <w:szCs w:val="18"/>
                <w:lang w:val="en-US"/>
              </w:rPr>
            </w:pPr>
          </w:p>
          <w:p w14:paraId="4B893DA9" w14:textId="77777777" w:rsidR="00BE35BA" w:rsidRDefault="00BE35BA" w:rsidP="00BB41D1">
            <w:pPr>
              <w:autoSpaceDE w:val="0"/>
              <w:autoSpaceDN w:val="0"/>
              <w:adjustRightInd w:val="0"/>
              <w:rPr>
                <w:rFonts w:ascii="ArialMT" w:hAnsi="ArialMT" w:cs="ArialMT"/>
                <w:sz w:val="18"/>
                <w:szCs w:val="18"/>
                <w:lang w:val="en-US"/>
              </w:rPr>
            </w:pPr>
          </w:p>
          <w:p w14:paraId="6B0F4FDD"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Concept: environmental health</w:t>
            </w:r>
          </w:p>
          <w:p w14:paraId="4577B876"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Local environmental health problems</w:t>
            </w:r>
          </w:p>
          <w:p w14:paraId="1CEC655B"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Community and individual projects and strategies to prevent and deal with environmental health problems</w:t>
            </w:r>
          </w:p>
          <w:p w14:paraId="33F90969" w14:textId="77777777" w:rsidR="00BE35BA" w:rsidRDefault="00BE35BA" w:rsidP="00BB41D1">
            <w:pPr>
              <w:autoSpaceDE w:val="0"/>
              <w:autoSpaceDN w:val="0"/>
              <w:adjustRightInd w:val="0"/>
              <w:rPr>
                <w:rFonts w:ascii="ArialMT" w:hAnsi="ArialMT" w:cs="ArialMT"/>
                <w:sz w:val="18"/>
                <w:szCs w:val="18"/>
                <w:lang w:val="en-US"/>
              </w:rPr>
            </w:pPr>
            <w:r>
              <w:rPr>
                <w:rFonts w:ascii="ArialMT" w:hAnsi="ArialMT" w:cs="ArialMT"/>
                <w:sz w:val="18"/>
                <w:szCs w:val="18"/>
                <w:lang w:val="en-US"/>
              </w:rPr>
              <w:t>-- Problem-solving skills: an action plan to address an environmental health problem and formulate environmentally sound</w:t>
            </w:r>
          </w:p>
          <w:p w14:paraId="2D996AC8" w14:textId="73EAC135" w:rsidR="00BE35BA" w:rsidRPr="007639FE" w:rsidRDefault="00BE35BA" w:rsidP="00BB41D1">
            <w:pPr>
              <w:widowControl w:val="0"/>
              <w:pBdr>
                <w:top w:val="nil"/>
                <w:left w:val="nil"/>
                <w:bottom w:val="nil"/>
                <w:right w:val="nil"/>
                <w:between w:val="nil"/>
              </w:pBdr>
              <w:tabs>
                <w:tab w:val="left" w:pos="720"/>
              </w:tabs>
              <w:contextualSpacing/>
              <w:rPr>
                <w:rFonts w:ascii="Arial Narrow" w:hAnsi="Arial Narrow" w:cstheme="minorHAnsi"/>
                <w:sz w:val="20"/>
                <w:szCs w:val="20"/>
              </w:rPr>
            </w:pPr>
            <w:r>
              <w:rPr>
                <w:rFonts w:ascii="ArialMT" w:hAnsi="ArialMT" w:cs="ArialMT"/>
                <w:sz w:val="18"/>
                <w:szCs w:val="18"/>
                <w:lang w:val="en-US"/>
              </w:rPr>
              <w:t>choices and actions</w:t>
            </w:r>
          </w:p>
        </w:tc>
        <w:tc>
          <w:tcPr>
            <w:tcW w:w="1251" w:type="pct"/>
            <w:gridSpan w:val="3"/>
          </w:tcPr>
          <w:p w14:paraId="52475840" w14:textId="3F06C5EC" w:rsidR="00BE35BA" w:rsidRDefault="00BE35BA" w:rsidP="00EE4A80">
            <w:pPr>
              <w:pStyle w:val="Default"/>
              <w:rPr>
                <w:sz w:val="18"/>
                <w:szCs w:val="18"/>
              </w:rPr>
            </w:pPr>
            <w:r w:rsidRPr="00EE4A80">
              <w:rPr>
                <w:color w:val="FF0000"/>
                <w:sz w:val="18"/>
                <w:szCs w:val="18"/>
              </w:rPr>
              <w:t>Basic hygiene princip</w:t>
            </w:r>
            <w:r w:rsidR="00940931">
              <w:rPr>
                <w:color w:val="FF0000"/>
                <w:sz w:val="18"/>
                <w:szCs w:val="18"/>
              </w:rPr>
              <w:t>les (issues of COVID-19</w:t>
            </w:r>
            <w:r w:rsidRPr="00EE4A80">
              <w:rPr>
                <w:color w:val="FF0000"/>
                <w:sz w:val="18"/>
                <w:szCs w:val="18"/>
              </w:rPr>
              <w:t>)</w:t>
            </w:r>
            <w:r>
              <w:rPr>
                <w:sz w:val="18"/>
                <w:szCs w:val="18"/>
              </w:rPr>
              <w:t xml:space="preserve"> </w:t>
            </w:r>
          </w:p>
          <w:p w14:paraId="161161C0" w14:textId="7A6ABF63" w:rsidR="00BE35BA" w:rsidRPr="00EE4A80" w:rsidRDefault="00BE35BA" w:rsidP="00EE4A80">
            <w:pPr>
              <w:pStyle w:val="Default"/>
              <w:rPr>
                <w:color w:val="FF0000"/>
                <w:sz w:val="18"/>
                <w:szCs w:val="18"/>
              </w:rPr>
            </w:pPr>
            <w:r w:rsidRPr="00EE4A80">
              <w:rPr>
                <w:color w:val="FF0000"/>
                <w:sz w:val="18"/>
                <w:szCs w:val="18"/>
              </w:rPr>
              <w:t xml:space="preserve">Safety measures to be observed </w:t>
            </w:r>
            <w:r w:rsidR="00F45D6C">
              <w:rPr>
                <w:color w:val="FF0000"/>
                <w:sz w:val="18"/>
                <w:szCs w:val="18"/>
              </w:rPr>
              <w:t>during the</w:t>
            </w:r>
            <w:r w:rsidRPr="00EE4A80">
              <w:rPr>
                <w:color w:val="FF0000"/>
                <w:sz w:val="18"/>
                <w:szCs w:val="18"/>
              </w:rPr>
              <w:t xml:space="preserve"> </w:t>
            </w:r>
            <w:proofErr w:type="spellStart"/>
            <w:r w:rsidRPr="00EE4A80">
              <w:rPr>
                <w:color w:val="FF0000"/>
                <w:sz w:val="18"/>
                <w:szCs w:val="18"/>
              </w:rPr>
              <w:t>simulation</w:t>
            </w:r>
            <w:r w:rsidR="00F45D6C">
              <w:rPr>
                <w:color w:val="FF0000"/>
                <w:sz w:val="18"/>
                <w:szCs w:val="18"/>
              </w:rPr>
              <w:t>of</w:t>
            </w:r>
            <w:proofErr w:type="spellEnd"/>
            <w:r w:rsidR="00F45D6C">
              <w:rPr>
                <w:color w:val="FF0000"/>
                <w:sz w:val="18"/>
                <w:szCs w:val="18"/>
              </w:rPr>
              <w:t xml:space="preserve"> career-related activities </w:t>
            </w:r>
          </w:p>
          <w:p w14:paraId="5A8B29A5" w14:textId="77777777" w:rsidR="00BE35BA" w:rsidRDefault="00BE35BA" w:rsidP="00CE1B52">
            <w:pPr>
              <w:autoSpaceDE w:val="0"/>
              <w:autoSpaceDN w:val="0"/>
              <w:adjustRightInd w:val="0"/>
              <w:rPr>
                <w:rFonts w:ascii="ArialMT" w:hAnsi="ArialMT" w:cs="ArialMT"/>
                <w:sz w:val="18"/>
                <w:szCs w:val="18"/>
                <w:lang w:val="en-US"/>
              </w:rPr>
            </w:pPr>
          </w:p>
          <w:p w14:paraId="761326EC"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Simulation of career-related activities: name of career, who is the employer</w:t>
            </w:r>
          </w:p>
          <w:p w14:paraId="57C93082"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Dress code for the career</w:t>
            </w:r>
          </w:p>
          <w:p w14:paraId="5C56BFF8"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Tools or working equipment for the career</w:t>
            </w:r>
          </w:p>
          <w:p w14:paraId="070F77A5"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Activities related to work environment</w:t>
            </w:r>
          </w:p>
          <w:p w14:paraId="776DB3A7"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Place or institution of employment</w:t>
            </w:r>
          </w:p>
          <w:p w14:paraId="46920F25"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Personality characteristics</w:t>
            </w:r>
          </w:p>
          <w:p w14:paraId="6C5BD37C"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School subjects and level of schooling: requirements for this career</w:t>
            </w:r>
          </w:p>
          <w:p w14:paraId="19CD1C1C"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Where to study and duration of study</w:t>
            </w:r>
          </w:p>
          <w:p w14:paraId="6CBC0C8D" w14:textId="77777777" w:rsidR="00BE35BA" w:rsidRDefault="00BE35BA" w:rsidP="00CE1B52">
            <w:pPr>
              <w:autoSpaceDE w:val="0"/>
              <w:autoSpaceDN w:val="0"/>
              <w:adjustRightInd w:val="0"/>
              <w:rPr>
                <w:rFonts w:ascii="ArialMT" w:hAnsi="ArialMT" w:cs="ArialMT"/>
                <w:sz w:val="18"/>
                <w:szCs w:val="18"/>
                <w:lang w:val="en-US"/>
              </w:rPr>
            </w:pPr>
            <w:r>
              <w:rPr>
                <w:rFonts w:ascii="ArialMT" w:hAnsi="ArialMT" w:cs="ArialMT"/>
                <w:sz w:val="18"/>
                <w:szCs w:val="18"/>
                <w:lang w:val="en-US"/>
              </w:rPr>
              <w:t>-- Related careers</w:t>
            </w:r>
          </w:p>
          <w:p w14:paraId="1EE11B00" w14:textId="053A67C6" w:rsidR="00BE35BA" w:rsidRDefault="00BE35BA" w:rsidP="00090335">
            <w:pPr>
              <w:autoSpaceDE w:val="0"/>
              <w:autoSpaceDN w:val="0"/>
              <w:adjustRightInd w:val="0"/>
              <w:rPr>
                <w:rFonts w:ascii="ArialMT" w:hAnsi="ArialMT" w:cs="ArialMT"/>
                <w:sz w:val="18"/>
                <w:szCs w:val="18"/>
                <w:lang w:val="en-US"/>
              </w:rPr>
            </w:pPr>
            <w:r>
              <w:rPr>
                <w:rFonts w:ascii="ArialMT" w:hAnsi="ArialMT" w:cs="ArialMT"/>
                <w:sz w:val="18"/>
                <w:szCs w:val="18"/>
                <w:lang w:val="en-US"/>
              </w:rPr>
              <w:t>• Value and importance of work in fulfilling personal needs and potential</w:t>
            </w:r>
          </w:p>
        </w:tc>
      </w:tr>
      <w:tr w:rsidR="004A34A9" w:rsidRPr="00D06FC3" w14:paraId="225F0596" w14:textId="77777777" w:rsidTr="004A34A9">
        <w:trPr>
          <w:trHeight w:val="316"/>
        </w:trPr>
        <w:tc>
          <w:tcPr>
            <w:tcW w:w="368" w:type="pct"/>
            <w:vMerge/>
            <w:shd w:val="clear" w:color="auto" w:fill="DBDBDB"/>
            <w:vAlign w:val="center"/>
          </w:tcPr>
          <w:p w14:paraId="1FB894DB" w14:textId="77777777" w:rsidR="004A34A9" w:rsidRPr="00B77D2D" w:rsidRDefault="004A34A9" w:rsidP="00BE35BA">
            <w:pPr>
              <w:jc w:val="center"/>
              <w:rPr>
                <w:rFonts w:ascii="Arial Narrow" w:hAnsi="Arial Narrow"/>
                <w:b/>
                <w:sz w:val="24"/>
                <w:szCs w:val="24"/>
              </w:rPr>
            </w:pPr>
          </w:p>
        </w:tc>
        <w:tc>
          <w:tcPr>
            <w:tcW w:w="1693" w:type="pct"/>
            <w:gridSpan w:val="5"/>
          </w:tcPr>
          <w:p w14:paraId="587C8DCC" w14:textId="2CF93079" w:rsidR="004A34A9" w:rsidRDefault="004A34A9" w:rsidP="004A34A9">
            <w:pPr>
              <w:pStyle w:val="Default"/>
              <w:rPr>
                <w:sz w:val="18"/>
                <w:szCs w:val="18"/>
              </w:rPr>
            </w:pPr>
            <w:r w:rsidRPr="007B75A8">
              <w:rPr>
                <w:rFonts w:ascii="Arial-BoldMT" w:hAnsi="Arial-BoldMT" w:cs="Arial-BoldMT"/>
                <w:b/>
                <w:bCs/>
                <w:sz w:val="18"/>
                <w:szCs w:val="18"/>
              </w:rPr>
              <w:t>Physical Education</w:t>
            </w:r>
          </w:p>
        </w:tc>
        <w:tc>
          <w:tcPr>
            <w:tcW w:w="1688" w:type="pct"/>
            <w:gridSpan w:val="5"/>
          </w:tcPr>
          <w:p w14:paraId="105A664F" w14:textId="262C8E96" w:rsidR="004A34A9" w:rsidRDefault="004A34A9" w:rsidP="004A34A9">
            <w:pPr>
              <w:pStyle w:val="Default"/>
              <w:rPr>
                <w:sz w:val="18"/>
                <w:szCs w:val="18"/>
              </w:rPr>
            </w:pPr>
            <w:r w:rsidRPr="007B75A8">
              <w:rPr>
                <w:rFonts w:ascii="Arial-BoldMT" w:hAnsi="Arial-BoldMT" w:cs="Arial-BoldMT"/>
                <w:b/>
                <w:bCs/>
                <w:sz w:val="18"/>
                <w:szCs w:val="18"/>
              </w:rPr>
              <w:t>Physical Education</w:t>
            </w:r>
          </w:p>
        </w:tc>
        <w:tc>
          <w:tcPr>
            <w:tcW w:w="1251" w:type="pct"/>
            <w:gridSpan w:val="3"/>
          </w:tcPr>
          <w:p w14:paraId="163FA30E" w14:textId="6707BF93" w:rsidR="004A34A9" w:rsidRPr="007639FE" w:rsidRDefault="004A34A9" w:rsidP="00BE35BA">
            <w:pPr>
              <w:rPr>
                <w:rFonts w:ascii="Arial Narrow" w:hAnsi="Arial Narrow"/>
                <w:sz w:val="20"/>
                <w:szCs w:val="20"/>
              </w:rPr>
            </w:pPr>
            <w:r w:rsidRPr="007B75A8">
              <w:rPr>
                <w:rFonts w:ascii="Arial-BoldMT" w:hAnsi="Arial-BoldMT" w:cs="Arial-BoldMT"/>
                <w:b/>
                <w:bCs/>
                <w:sz w:val="18"/>
                <w:szCs w:val="18"/>
                <w:lang w:val="en-US"/>
              </w:rPr>
              <w:t>Physical Education</w:t>
            </w:r>
          </w:p>
        </w:tc>
      </w:tr>
      <w:tr w:rsidR="004A34A9" w:rsidRPr="00D06FC3" w14:paraId="7677452E" w14:textId="77777777" w:rsidTr="004A34A9">
        <w:trPr>
          <w:trHeight w:val="316"/>
        </w:trPr>
        <w:tc>
          <w:tcPr>
            <w:tcW w:w="368" w:type="pct"/>
            <w:vMerge/>
            <w:shd w:val="clear" w:color="auto" w:fill="DBDBDB"/>
            <w:vAlign w:val="center"/>
          </w:tcPr>
          <w:p w14:paraId="16A77082" w14:textId="77777777" w:rsidR="004A34A9" w:rsidRPr="00B77D2D" w:rsidRDefault="004A34A9" w:rsidP="007639FE">
            <w:pPr>
              <w:jc w:val="center"/>
              <w:rPr>
                <w:rFonts w:ascii="Arial Narrow" w:hAnsi="Arial Narrow"/>
                <w:b/>
                <w:sz w:val="24"/>
                <w:szCs w:val="24"/>
              </w:rPr>
            </w:pPr>
          </w:p>
        </w:tc>
        <w:tc>
          <w:tcPr>
            <w:tcW w:w="1693" w:type="pct"/>
            <w:gridSpan w:val="5"/>
          </w:tcPr>
          <w:p w14:paraId="654CA0B1" w14:textId="1AA3DF7A" w:rsidR="004A34A9" w:rsidRDefault="004A34A9" w:rsidP="0078362E">
            <w:pPr>
              <w:pStyle w:val="Default"/>
              <w:numPr>
                <w:ilvl w:val="0"/>
                <w:numId w:val="4"/>
              </w:numPr>
              <w:rPr>
                <w:sz w:val="18"/>
                <w:szCs w:val="18"/>
              </w:rPr>
            </w:pPr>
            <w:r>
              <w:rPr>
                <w:sz w:val="18"/>
                <w:szCs w:val="18"/>
              </w:rPr>
              <w:t xml:space="preserve">Performs a sequence of physical activities including rotation, balance, elevation and rhythmic movements </w:t>
            </w:r>
          </w:p>
          <w:p w14:paraId="34660A78" w14:textId="47BD9DA9" w:rsidR="004A34A9" w:rsidRPr="004A34A9" w:rsidRDefault="004A34A9" w:rsidP="0078362E">
            <w:pPr>
              <w:pStyle w:val="Default"/>
              <w:numPr>
                <w:ilvl w:val="0"/>
                <w:numId w:val="4"/>
              </w:numPr>
              <w:rPr>
                <w:sz w:val="18"/>
                <w:szCs w:val="18"/>
              </w:rPr>
            </w:pPr>
            <w:r w:rsidRPr="004A34A9">
              <w:rPr>
                <w:sz w:val="18"/>
                <w:szCs w:val="18"/>
              </w:rPr>
              <w:t xml:space="preserve">Safety issues relating to movement activities </w:t>
            </w:r>
          </w:p>
        </w:tc>
        <w:tc>
          <w:tcPr>
            <w:tcW w:w="1688" w:type="pct"/>
            <w:gridSpan w:val="5"/>
          </w:tcPr>
          <w:p w14:paraId="1D2CD02E" w14:textId="77777777" w:rsidR="004A34A9" w:rsidRDefault="004A34A9" w:rsidP="0078362E">
            <w:pPr>
              <w:pStyle w:val="ListParagraph"/>
              <w:numPr>
                <w:ilvl w:val="0"/>
                <w:numId w:val="4"/>
              </w:numPr>
              <w:autoSpaceDE w:val="0"/>
              <w:autoSpaceDN w:val="0"/>
              <w:adjustRightInd w:val="0"/>
              <w:rPr>
                <w:rFonts w:ascii="ArialMT" w:hAnsi="ArialMT" w:cs="ArialMT"/>
                <w:sz w:val="18"/>
                <w:szCs w:val="18"/>
                <w:lang w:val="en-US"/>
              </w:rPr>
            </w:pPr>
            <w:r w:rsidRPr="004A34A9">
              <w:rPr>
                <w:rFonts w:ascii="ArialMT" w:hAnsi="ArialMT" w:cs="ArialMT"/>
                <w:sz w:val="18"/>
                <w:szCs w:val="18"/>
                <w:lang w:val="en-US"/>
              </w:rPr>
              <w:t>Performs a sequence of physical activities including rotation, balance, elevation and rhythmic movements</w:t>
            </w:r>
          </w:p>
          <w:p w14:paraId="34676622" w14:textId="5B3B31C7" w:rsidR="004A34A9" w:rsidRPr="004A34A9" w:rsidRDefault="004A34A9" w:rsidP="0078362E">
            <w:pPr>
              <w:pStyle w:val="ListParagraph"/>
              <w:numPr>
                <w:ilvl w:val="0"/>
                <w:numId w:val="4"/>
              </w:numPr>
              <w:autoSpaceDE w:val="0"/>
              <w:autoSpaceDN w:val="0"/>
              <w:adjustRightInd w:val="0"/>
              <w:rPr>
                <w:rFonts w:ascii="ArialMT" w:hAnsi="ArialMT" w:cs="ArialMT"/>
                <w:sz w:val="18"/>
                <w:szCs w:val="18"/>
                <w:lang w:val="en-US"/>
              </w:rPr>
            </w:pPr>
            <w:r w:rsidRPr="004A34A9">
              <w:rPr>
                <w:rFonts w:ascii="ArialMT" w:hAnsi="ArialMT" w:cs="ArialMT"/>
                <w:sz w:val="18"/>
                <w:szCs w:val="18"/>
                <w:lang w:val="en-US"/>
              </w:rPr>
              <w:t>Participation and movement performance of sequence of physical activities including rotation, balance, elevation and</w:t>
            </w:r>
          </w:p>
          <w:p w14:paraId="759D2F74" w14:textId="7DC5ED28" w:rsidR="004A34A9" w:rsidRDefault="004A34A9" w:rsidP="004A34A9">
            <w:pPr>
              <w:pStyle w:val="Default"/>
              <w:ind w:left="360"/>
              <w:rPr>
                <w:sz w:val="18"/>
                <w:szCs w:val="18"/>
              </w:rPr>
            </w:pPr>
            <w:r>
              <w:rPr>
                <w:rFonts w:ascii="ArialMT" w:hAnsi="ArialMT" w:cs="ArialMT"/>
                <w:sz w:val="18"/>
                <w:szCs w:val="18"/>
              </w:rPr>
              <w:t>rhythmic movements</w:t>
            </w:r>
          </w:p>
        </w:tc>
        <w:tc>
          <w:tcPr>
            <w:tcW w:w="1251" w:type="pct"/>
            <w:gridSpan w:val="3"/>
          </w:tcPr>
          <w:p w14:paraId="4EA51C0F" w14:textId="77777777" w:rsidR="004A34A9" w:rsidRDefault="004A34A9" w:rsidP="0078362E">
            <w:pPr>
              <w:pStyle w:val="ListParagraph"/>
              <w:numPr>
                <w:ilvl w:val="0"/>
                <w:numId w:val="4"/>
              </w:numPr>
              <w:autoSpaceDE w:val="0"/>
              <w:autoSpaceDN w:val="0"/>
              <w:adjustRightInd w:val="0"/>
              <w:rPr>
                <w:rFonts w:ascii="ArialMT" w:hAnsi="ArialMT" w:cs="ArialMT"/>
                <w:sz w:val="18"/>
                <w:szCs w:val="18"/>
                <w:lang w:val="en-US"/>
              </w:rPr>
            </w:pPr>
            <w:r w:rsidRPr="004A34A9">
              <w:rPr>
                <w:rFonts w:ascii="ArialMT" w:hAnsi="ArialMT" w:cs="ArialMT"/>
                <w:sz w:val="18"/>
                <w:szCs w:val="18"/>
                <w:lang w:val="en-US"/>
              </w:rPr>
              <w:t>Performs a sequence of physical activities including rotation, balance, elevation and rhythmic movements</w:t>
            </w:r>
          </w:p>
          <w:p w14:paraId="7D5873B5" w14:textId="77777777" w:rsidR="004A34A9" w:rsidRDefault="004A34A9" w:rsidP="0078362E">
            <w:pPr>
              <w:pStyle w:val="ListParagraph"/>
              <w:numPr>
                <w:ilvl w:val="0"/>
                <w:numId w:val="4"/>
              </w:numPr>
              <w:autoSpaceDE w:val="0"/>
              <w:autoSpaceDN w:val="0"/>
              <w:adjustRightInd w:val="0"/>
              <w:rPr>
                <w:rFonts w:ascii="ArialMT" w:hAnsi="ArialMT" w:cs="ArialMT"/>
                <w:sz w:val="18"/>
                <w:szCs w:val="18"/>
                <w:lang w:val="en-US"/>
              </w:rPr>
            </w:pPr>
            <w:r w:rsidRPr="004A34A9">
              <w:rPr>
                <w:rFonts w:ascii="ArialMT" w:hAnsi="ArialMT" w:cs="ArialMT"/>
                <w:sz w:val="18"/>
                <w:szCs w:val="18"/>
                <w:lang w:val="en-US"/>
              </w:rPr>
              <w:t>Participation and movement performance of sequence of physical activities including rotation, balance, elevation and</w:t>
            </w:r>
          </w:p>
          <w:p w14:paraId="37E20F71" w14:textId="455BE828" w:rsidR="004A34A9" w:rsidRPr="004A34A9" w:rsidRDefault="004A34A9" w:rsidP="004A34A9">
            <w:pPr>
              <w:pStyle w:val="ListParagraph"/>
              <w:autoSpaceDE w:val="0"/>
              <w:autoSpaceDN w:val="0"/>
              <w:adjustRightInd w:val="0"/>
              <w:ind w:left="360"/>
              <w:rPr>
                <w:rFonts w:ascii="ArialMT" w:hAnsi="ArialMT" w:cs="ArialMT"/>
                <w:sz w:val="18"/>
                <w:szCs w:val="18"/>
                <w:lang w:val="en-US"/>
              </w:rPr>
            </w:pPr>
            <w:r w:rsidRPr="004A34A9">
              <w:rPr>
                <w:rFonts w:ascii="ArialMT" w:hAnsi="ArialMT" w:cs="ArialMT"/>
                <w:sz w:val="18"/>
                <w:szCs w:val="18"/>
                <w:lang w:val="en-US"/>
              </w:rPr>
              <w:t>rhythmic movements</w:t>
            </w:r>
          </w:p>
        </w:tc>
      </w:tr>
      <w:tr w:rsidR="004A34A9" w:rsidRPr="00D06FC3" w14:paraId="6336176F" w14:textId="3CD5876C" w:rsidTr="00D80130">
        <w:trPr>
          <w:trHeight w:val="1236"/>
        </w:trPr>
        <w:tc>
          <w:tcPr>
            <w:tcW w:w="368" w:type="pct"/>
            <w:shd w:val="clear" w:color="auto" w:fill="DBDBDB"/>
            <w:vAlign w:val="center"/>
          </w:tcPr>
          <w:p w14:paraId="004C9C0D" w14:textId="2D53C934" w:rsidR="004A34A9" w:rsidRPr="00B77D2D" w:rsidRDefault="004A34A9" w:rsidP="007639FE">
            <w:pPr>
              <w:jc w:val="center"/>
              <w:rPr>
                <w:rFonts w:ascii="Arial Narrow" w:hAnsi="Arial Narrow"/>
                <w:b/>
                <w:sz w:val="24"/>
                <w:szCs w:val="24"/>
              </w:rPr>
            </w:pPr>
            <w:r w:rsidRPr="00B77D2D">
              <w:rPr>
                <w:rFonts w:ascii="Arial Narrow" w:hAnsi="Arial Narrow"/>
                <w:b/>
                <w:sz w:val="24"/>
                <w:szCs w:val="24"/>
              </w:rPr>
              <w:t>Requisite Pre-Knowledge</w:t>
            </w:r>
          </w:p>
        </w:tc>
        <w:tc>
          <w:tcPr>
            <w:tcW w:w="1693" w:type="pct"/>
            <w:gridSpan w:val="5"/>
          </w:tcPr>
          <w:p w14:paraId="3BBB87A9" w14:textId="77777777" w:rsidR="004A34A9" w:rsidRPr="000F77DD" w:rsidRDefault="004A34A9" w:rsidP="0078362E">
            <w:pPr>
              <w:pStyle w:val="Default"/>
              <w:numPr>
                <w:ilvl w:val="1"/>
                <w:numId w:val="2"/>
              </w:numPr>
              <w:rPr>
                <w:sz w:val="18"/>
                <w:szCs w:val="18"/>
              </w:rPr>
            </w:pPr>
          </w:p>
          <w:p w14:paraId="5A599A10" w14:textId="77777777" w:rsidR="004A34A9" w:rsidRPr="007426E5" w:rsidRDefault="004A34A9" w:rsidP="0078362E">
            <w:pPr>
              <w:pStyle w:val="Default"/>
              <w:numPr>
                <w:ilvl w:val="0"/>
                <w:numId w:val="3"/>
              </w:numPr>
              <w:rPr>
                <w:color w:val="8EAADB" w:themeColor="accent5" w:themeTint="99"/>
                <w:sz w:val="18"/>
                <w:szCs w:val="18"/>
              </w:rPr>
            </w:pPr>
            <w:r w:rsidRPr="007426E5">
              <w:rPr>
                <w:color w:val="8EAADB" w:themeColor="accent5" w:themeTint="99"/>
                <w:sz w:val="18"/>
                <w:szCs w:val="18"/>
              </w:rPr>
              <w:t xml:space="preserve">Bullying: reasons for bullying </w:t>
            </w:r>
          </w:p>
          <w:p w14:paraId="265F7BCF" w14:textId="7279A722" w:rsidR="004A34A9" w:rsidRPr="00E742EA" w:rsidRDefault="004A34A9" w:rsidP="0078362E">
            <w:pPr>
              <w:pStyle w:val="Default"/>
              <w:numPr>
                <w:ilvl w:val="0"/>
                <w:numId w:val="4"/>
              </w:numPr>
              <w:rPr>
                <w:sz w:val="18"/>
                <w:szCs w:val="18"/>
              </w:rPr>
            </w:pPr>
            <w:r w:rsidRPr="007426E5">
              <w:rPr>
                <w:color w:val="8EAADB" w:themeColor="accent5" w:themeTint="99"/>
                <w:sz w:val="18"/>
                <w:szCs w:val="18"/>
              </w:rPr>
              <w:t xml:space="preserve">Getting out of the bullying habit: where to find help </w:t>
            </w:r>
          </w:p>
        </w:tc>
        <w:tc>
          <w:tcPr>
            <w:tcW w:w="1688" w:type="pct"/>
            <w:gridSpan w:val="5"/>
          </w:tcPr>
          <w:p w14:paraId="14A5A7EE" w14:textId="77777777" w:rsidR="004A34A9" w:rsidRDefault="004A34A9" w:rsidP="004A34A9">
            <w:pPr>
              <w:pStyle w:val="Default"/>
              <w:ind w:left="360"/>
              <w:rPr>
                <w:sz w:val="18"/>
                <w:szCs w:val="18"/>
              </w:rPr>
            </w:pPr>
          </w:p>
          <w:p w14:paraId="518DA1CF" w14:textId="77777777" w:rsidR="007426E5" w:rsidRPr="00DE5CB9" w:rsidRDefault="007426E5" w:rsidP="007426E5">
            <w:pPr>
              <w:pStyle w:val="Default"/>
              <w:numPr>
                <w:ilvl w:val="0"/>
                <w:numId w:val="29"/>
              </w:numPr>
              <w:rPr>
                <w:color w:val="8EAADB" w:themeColor="accent5" w:themeTint="99"/>
                <w:sz w:val="18"/>
                <w:szCs w:val="18"/>
              </w:rPr>
            </w:pPr>
            <w:r w:rsidRPr="00DE5CB9">
              <w:rPr>
                <w:color w:val="8EAADB" w:themeColor="accent5" w:themeTint="99"/>
                <w:sz w:val="18"/>
                <w:szCs w:val="18"/>
              </w:rPr>
              <w:t xml:space="preserve">Cultural rites of passage: Important stages in the individual’s life in South African cultures: birth, baptism, wedding and death </w:t>
            </w:r>
          </w:p>
          <w:p w14:paraId="41855020" w14:textId="77777777" w:rsidR="007426E5" w:rsidRPr="00DE5CB9" w:rsidRDefault="007426E5" w:rsidP="007426E5">
            <w:pPr>
              <w:pStyle w:val="Default"/>
              <w:numPr>
                <w:ilvl w:val="0"/>
                <w:numId w:val="30"/>
              </w:numPr>
              <w:rPr>
                <w:color w:val="8EAADB" w:themeColor="accent5" w:themeTint="99"/>
                <w:sz w:val="18"/>
                <w:szCs w:val="18"/>
              </w:rPr>
            </w:pPr>
            <w:r w:rsidRPr="00DE5CB9">
              <w:rPr>
                <w:color w:val="8EAADB" w:themeColor="accent5" w:themeTint="99"/>
                <w:sz w:val="18"/>
                <w:szCs w:val="18"/>
              </w:rPr>
              <w:t xml:space="preserve">Meaning of each stage </w:t>
            </w:r>
          </w:p>
          <w:p w14:paraId="325FB1DE" w14:textId="77777777" w:rsidR="007426E5" w:rsidRPr="00DE5CB9" w:rsidRDefault="007426E5" w:rsidP="007426E5">
            <w:pPr>
              <w:pStyle w:val="Default"/>
              <w:numPr>
                <w:ilvl w:val="0"/>
                <w:numId w:val="30"/>
              </w:numPr>
              <w:rPr>
                <w:color w:val="8EAADB" w:themeColor="accent5" w:themeTint="99"/>
                <w:sz w:val="18"/>
                <w:szCs w:val="18"/>
              </w:rPr>
            </w:pPr>
            <w:r w:rsidRPr="00DE5CB9">
              <w:rPr>
                <w:color w:val="8EAADB" w:themeColor="accent5" w:themeTint="99"/>
                <w:sz w:val="18"/>
                <w:szCs w:val="18"/>
              </w:rPr>
              <w:t xml:space="preserve">Personal and social significance of each stage </w:t>
            </w:r>
          </w:p>
          <w:p w14:paraId="54217004" w14:textId="66ACDDF2" w:rsidR="004A34A9" w:rsidRPr="007639FE" w:rsidRDefault="002A0B7D" w:rsidP="007639FE">
            <w:pPr>
              <w:rPr>
                <w:rFonts w:ascii="Arial Narrow" w:hAnsi="Arial Narrow"/>
                <w:sz w:val="20"/>
                <w:szCs w:val="20"/>
              </w:rPr>
            </w:pPr>
            <w:r>
              <w:rPr>
                <w:rFonts w:ascii="Arial Narrow" w:hAnsi="Arial Narrow"/>
                <w:sz w:val="20"/>
                <w:szCs w:val="20"/>
              </w:rPr>
              <w:t xml:space="preserve"> </w:t>
            </w:r>
          </w:p>
        </w:tc>
        <w:tc>
          <w:tcPr>
            <w:tcW w:w="1251" w:type="pct"/>
            <w:gridSpan w:val="3"/>
            <w:vAlign w:val="center"/>
          </w:tcPr>
          <w:p w14:paraId="66B90B74" w14:textId="735EEB89" w:rsidR="004A34A9" w:rsidRPr="007639FE" w:rsidRDefault="00607529" w:rsidP="00607529">
            <w:pPr>
              <w:rPr>
                <w:rFonts w:ascii="Arial Narrow" w:hAnsi="Arial Narrow"/>
                <w:sz w:val="20"/>
                <w:szCs w:val="20"/>
              </w:rPr>
            </w:pPr>
            <w:r>
              <w:rPr>
                <w:rFonts w:ascii="Arial Narrow" w:hAnsi="Arial Narrow"/>
                <w:sz w:val="20"/>
                <w:szCs w:val="20"/>
              </w:rPr>
              <w:t>World of work</w:t>
            </w:r>
          </w:p>
        </w:tc>
      </w:tr>
      <w:tr w:rsidR="001179DA" w:rsidRPr="00D06FC3" w14:paraId="0F8285F3" w14:textId="63F95D72" w:rsidTr="00292BE7">
        <w:trPr>
          <w:trHeight w:val="1678"/>
        </w:trPr>
        <w:tc>
          <w:tcPr>
            <w:tcW w:w="368" w:type="pct"/>
            <w:shd w:val="clear" w:color="auto" w:fill="E2EFD9" w:themeFill="accent6" w:themeFillTint="33"/>
            <w:vAlign w:val="center"/>
          </w:tcPr>
          <w:p w14:paraId="2D2DECE5" w14:textId="13A2BF78" w:rsidR="001179DA" w:rsidRPr="00B77D2D" w:rsidRDefault="001179DA" w:rsidP="007639FE">
            <w:pPr>
              <w:jc w:val="center"/>
              <w:rPr>
                <w:rFonts w:ascii="Arial Narrow" w:hAnsi="Arial Narrow"/>
                <w:b/>
                <w:sz w:val="24"/>
                <w:szCs w:val="24"/>
              </w:rPr>
            </w:pPr>
            <w:r w:rsidRPr="00B77D2D">
              <w:rPr>
                <w:rFonts w:ascii="Arial Narrow" w:hAnsi="Arial Narrow"/>
                <w:b/>
                <w:sz w:val="24"/>
                <w:szCs w:val="24"/>
              </w:rPr>
              <w:lastRenderedPageBreak/>
              <w:t xml:space="preserve">Resources </w:t>
            </w:r>
            <w:r w:rsidRPr="00B77D2D">
              <w:rPr>
                <w:rFonts w:ascii="Arial Narrow" w:hAnsi="Arial Narrow"/>
                <w:sz w:val="24"/>
                <w:szCs w:val="24"/>
              </w:rPr>
              <w:t xml:space="preserve">(other than textbook) </w:t>
            </w:r>
            <w:r w:rsidRPr="00B77D2D">
              <w:rPr>
                <w:rFonts w:ascii="Arial Narrow" w:hAnsi="Arial Narrow"/>
                <w:b/>
                <w:sz w:val="24"/>
                <w:szCs w:val="24"/>
              </w:rPr>
              <w:t>to enhance learning</w:t>
            </w:r>
          </w:p>
        </w:tc>
        <w:tc>
          <w:tcPr>
            <w:tcW w:w="1693" w:type="pct"/>
            <w:gridSpan w:val="5"/>
            <w:vAlign w:val="center"/>
          </w:tcPr>
          <w:p w14:paraId="60C6D725" w14:textId="58CD9BED" w:rsidR="001179DA" w:rsidRPr="007639FE" w:rsidRDefault="001179DA" w:rsidP="00292BE7">
            <w:pPr>
              <w:rPr>
                <w:rFonts w:ascii="Arial Narrow" w:hAnsi="Arial Narrow"/>
                <w:sz w:val="20"/>
                <w:szCs w:val="20"/>
              </w:rPr>
            </w:pPr>
            <w:r w:rsidRPr="00D10007">
              <w:rPr>
                <w:rFonts w:ascii="Arial Narrow" w:hAnsi="Arial Narrow"/>
                <w:sz w:val="24"/>
                <w:szCs w:val="24"/>
              </w:rPr>
              <w:t xml:space="preserve">YouTube videos,  magazines, </w:t>
            </w:r>
            <w:r w:rsidR="00D91D7C">
              <w:rPr>
                <w:rFonts w:ascii="Arial Narrow" w:hAnsi="Arial Narrow"/>
                <w:sz w:val="24"/>
                <w:szCs w:val="24"/>
              </w:rPr>
              <w:t>Physical Education Guidelines</w:t>
            </w:r>
          </w:p>
        </w:tc>
        <w:tc>
          <w:tcPr>
            <w:tcW w:w="1688" w:type="pct"/>
            <w:gridSpan w:val="5"/>
            <w:vAlign w:val="center"/>
          </w:tcPr>
          <w:p w14:paraId="38655E0A" w14:textId="54E6D3EB" w:rsidR="001179DA" w:rsidRPr="007639FE" w:rsidRDefault="001179DA" w:rsidP="00292BE7">
            <w:pPr>
              <w:rPr>
                <w:rFonts w:ascii="Arial Narrow" w:hAnsi="Arial Narrow"/>
                <w:sz w:val="20"/>
                <w:szCs w:val="20"/>
              </w:rPr>
            </w:pPr>
            <w:r w:rsidRPr="00D10007">
              <w:rPr>
                <w:rFonts w:ascii="Arial Narrow" w:hAnsi="Arial Narrow"/>
                <w:sz w:val="24"/>
                <w:szCs w:val="24"/>
              </w:rPr>
              <w:t xml:space="preserve">YouTube videos,  magazines, </w:t>
            </w:r>
            <w:r w:rsidR="00D91D7C">
              <w:rPr>
                <w:rFonts w:ascii="Arial Narrow" w:hAnsi="Arial Narrow"/>
                <w:sz w:val="24"/>
                <w:szCs w:val="24"/>
              </w:rPr>
              <w:t>Physical Education Guidelines</w:t>
            </w:r>
          </w:p>
        </w:tc>
        <w:tc>
          <w:tcPr>
            <w:tcW w:w="1251" w:type="pct"/>
            <w:gridSpan w:val="3"/>
            <w:vAlign w:val="center"/>
          </w:tcPr>
          <w:p w14:paraId="7082C55D" w14:textId="1D9826DA" w:rsidR="001179DA" w:rsidRPr="007639FE" w:rsidRDefault="001179DA" w:rsidP="00292BE7">
            <w:pPr>
              <w:rPr>
                <w:rFonts w:ascii="Arial Narrow" w:hAnsi="Arial Narrow"/>
                <w:sz w:val="20"/>
                <w:szCs w:val="20"/>
              </w:rPr>
            </w:pPr>
            <w:r w:rsidRPr="00D10007">
              <w:rPr>
                <w:rFonts w:ascii="Arial Narrow" w:hAnsi="Arial Narrow"/>
                <w:sz w:val="24"/>
                <w:szCs w:val="24"/>
              </w:rPr>
              <w:t xml:space="preserve">YouTube videos,  magazines, </w:t>
            </w:r>
            <w:r w:rsidR="00D91D7C">
              <w:rPr>
                <w:rFonts w:ascii="Arial Narrow" w:hAnsi="Arial Narrow"/>
                <w:sz w:val="24"/>
                <w:szCs w:val="24"/>
              </w:rPr>
              <w:t>Physical Education Guidelines</w:t>
            </w:r>
          </w:p>
        </w:tc>
      </w:tr>
      <w:tr w:rsidR="002A6E52" w:rsidRPr="00D06FC3" w14:paraId="60565A6C" w14:textId="1FB376C6" w:rsidTr="002A6E52">
        <w:trPr>
          <w:trHeight w:val="979"/>
        </w:trPr>
        <w:tc>
          <w:tcPr>
            <w:tcW w:w="368" w:type="pct"/>
            <w:shd w:val="clear" w:color="auto" w:fill="C9A6E4"/>
            <w:vAlign w:val="center"/>
          </w:tcPr>
          <w:p w14:paraId="1D597BDE" w14:textId="26D5E368" w:rsidR="002A6E52" w:rsidRPr="00B77D2D" w:rsidRDefault="002A6E52" w:rsidP="007639FE">
            <w:pPr>
              <w:jc w:val="center"/>
              <w:rPr>
                <w:rFonts w:ascii="Arial Narrow" w:hAnsi="Arial Narrow"/>
                <w:b/>
                <w:sz w:val="24"/>
                <w:szCs w:val="24"/>
              </w:rPr>
            </w:pPr>
            <w:r w:rsidRPr="00B77D2D">
              <w:rPr>
                <w:rFonts w:ascii="Arial Narrow" w:hAnsi="Arial Narrow"/>
                <w:b/>
                <w:sz w:val="24"/>
                <w:szCs w:val="24"/>
              </w:rPr>
              <w:t>Informal Assessment</w:t>
            </w:r>
          </w:p>
        </w:tc>
        <w:tc>
          <w:tcPr>
            <w:tcW w:w="4632" w:type="pct"/>
            <w:gridSpan w:val="13"/>
            <w:vAlign w:val="center"/>
          </w:tcPr>
          <w:p w14:paraId="42E05528" w14:textId="4EEF0CE6" w:rsidR="002A6E52" w:rsidRPr="002A6E52" w:rsidRDefault="002A6E52" w:rsidP="002A6E52">
            <w:pPr>
              <w:jc w:val="center"/>
              <w:rPr>
                <w:rFonts w:ascii="Arial Narrow" w:hAnsi="Arial Narrow"/>
                <w:b/>
                <w:sz w:val="24"/>
                <w:szCs w:val="24"/>
              </w:rPr>
            </w:pPr>
            <w:r w:rsidRPr="002A6E52">
              <w:rPr>
                <w:rFonts w:ascii="Arial Narrow" w:hAnsi="Arial Narrow"/>
                <w:b/>
                <w:sz w:val="24"/>
                <w:szCs w:val="24"/>
              </w:rPr>
              <w:t>Classwork/homework/</w:t>
            </w:r>
            <w:r w:rsidR="005A494F">
              <w:rPr>
                <w:rFonts w:ascii="Arial Narrow" w:hAnsi="Arial Narrow"/>
                <w:b/>
                <w:sz w:val="24"/>
                <w:szCs w:val="24"/>
              </w:rPr>
              <w:t>class discussions</w:t>
            </w:r>
          </w:p>
        </w:tc>
      </w:tr>
      <w:tr w:rsidR="0053600B" w:rsidRPr="00D06FC3" w14:paraId="1EB08F03" w14:textId="536E5039" w:rsidTr="003C32AF">
        <w:trPr>
          <w:trHeight w:val="998"/>
        </w:trPr>
        <w:tc>
          <w:tcPr>
            <w:tcW w:w="368" w:type="pct"/>
            <w:shd w:val="clear" w:color="auto" w:fill="FFF2CC" w:themeFill="accent4" w:themeFillTint="33"/>
            <w:vAlign w:val="center"/>
          </w:tcPr>
          <w:p w14:paraId="34A3778D" w14:textId="6CE520AC" w:rsidR="0053600B" w:rsidRPr="00B77D2D" w:rsidRDefault="0053600B" w:rsidP="003C32AF">
            <w:pPr>
              <w:jc w:val="center"/>
              <w:rPr>
                <w:rFonts w:ascii="Arial Narrow" w:hAnsi="Arial Narrow"/>
                <w:b/>
                <w:sz w:val="24"/>
                <w:szCs w:val="24"/>
              </w:rPr>
            </w:pPr>
            <w:r w:rsidRPr="00B77D2D">
              <w:rPr>
                <w:rFonts w:ascii="Arial Narrow" w:hAnsi="Arial Narrow"/>
                <w:b/>
                <w:sz w:val="24"/>
                <w:szCs w:val="24"/>
              </w:rPr>
              <w:t>SBA</w:t>
            </w:r>
            <w:r w:rsidR="003C32AF">
              <w:rPr>
                <w:rFonts w:ascii="Arial Narrow" w:hAnsi="Arial Narrow"/>
                <w:b/>
                <w:sz w:val="24"/>
                <w:szCs w:val="24"/>
              </w:rPr>
              <w:t xml:space="preserve"> </w:t>
            </w:r>
            <w:r w:rsidRPr="00B77D2D">
              <w:rPr>
                <w:rFonts w:ascii="Arial Narrow" w:hAnsi="Arial Narrow"/>
                <w:b/>
                <w:sz w:val="24"/>
                <w:szCs w:val="24"/>
              </w:rPr>
              <w:t>(Formal Assessment)</w:t>
            </w:r>
          </w:p>
        </w:tc>
        <w:tc>
          <w:tcPr>
            <w:tcW w:w="4632" w:type="pct"/>
            <w:gridSpan w:val="13"/>
          </w:tcPr>
          <w:p w14:paraId="38CD5F2A" w14:textId="2ABCCA3A" w:rsidR="0053600B" w:rsidRPr="0060693D" w:rsidRDefault="0053600B" w:rsidP="0053600B">
            <w:pPr>
              <w:autoSpaceDE w:val="0"/>
              <w:autoSpaceDN w:val="0"/>
              <w:adjustRightInd w:val="0"/>
              <w:jc w:val="center"/>
              <w:rPr>
                <w:rFonts w:ascii="Arial Narrow" w:hAnsi="Arial Narrow" w:cs="ArialMT"/>
                <w:b/>
                <w:sz w:val="28"/>
                <w:szCs w:val="28"/>
                <w:lang w:val="en-US"/>
              </w:rPr>
            </w:pPr>
            <w:r w:rsidRPr="0060693D">
              <w:rPr>
                <w:rFonts w:ascii="Arial Narrow" w:hAnsi="Arial Narrow" w:cs="ArialMT"/>
                <w:b/>
                <w:sz w:val="28"/>
                <w:szCs w:val="28"/>
                <w:lang w:val="en-US"/>
              </w:rPr>
              <w:t>Project: 70 marks</w:t>
            </w:r>
          </w:p>
          <w:p w14:paraId="39C89BBC" w14:textId="77777777" w:rsidR="0053600B" w:rsidRPr="003C32AF" w:rsidRDefault="0053600B" w:rsidP="0053600B">
            <w:pPr>
              <w:autoSpaceDE w:val="0"/>
              <w:autoSpaceDN w:val="0"/>
              <w:adjustRightInd w:val="0"/>
              <w:jc w:val="center"/>
              <w:rPr>
                <w:rFonts w:ascii="Arial Narrow" w:hAnsi="Arial Narrow" w:cs="ArialMT"/>
                <w:b/>
                <w:szCs w:val="16"/>
                <w:lang w:val="en-US"/>
              </w:rPr>
            </w:pPr>
          </w:p>
          <w:p w14:paraId="4A08863B" w14:textId="600B4E17" w:rsidR="0053600B" w:rsidRPr="007639FE" w:rsidRDefault="0053600B" w:rsidP="0053600B">
            <w:pPr>
              <w:jc w:val="center"/>
              <w:rPr>
                <w:rFonts w:ascii="Arial Narrow" w:hAnsi="Arial Narrow"/>
                <w:sz w:val="20"/>
                <w:szCs w:val="20"/>
              </w:rPr>
            </w:pPr>
            <w:r w:rsidRPr="0060693D">
              <w:rPr>
                <w:rFonts w:ascii="Arial Narrow" w:hAnsi="Arial Narrow" w:cs="ArialMT"/>
                <w:b/>
                <w:sz w:val="28"/>
                <w:szCs w:val="28"/>
                <w:lang w:val="en-US"/>
              </w:rPr>
              <w:t xml:space="preserve"> Physical Education Task (PET): 30 marks</w:t>
            </w:r>
          </w:p>
        </w:tc>
      </w:tr>
    </w:tbl>
    <w:p w14:paraId="63FA758D" w14:textId="77777777" w:rsidR="00D06FC3" w:rsidRPr="00D06FC3" w:rsidRDefault="00D06FC3" w:rsidP="00B37C10">
      <w:pPr>
        <w:spacing w:after="0" w:line="240" w:lineRule="auto"/>
        <w:rPr>
          <w:rFonts w:ascii="Arial Narrow" w:hAnsi="Arial Narrow" w:cs="Arial"/>
          <w:b/>
          <w:sz w:val="18"/>
          <w:szCs w:val="18"/>
        </w:rPr>
      </w:pPr>
    </w:p>
    <w:p w14:paraId="0570CB3F" w14:textId="4348A07E" w:rsidR="00B37C10" w:rsidRDefault="00B37C10" w:rsidP="00B37C10">
      <w:pPr>
        <w:spacing w:after="0" w:line="240" w:lineRule="auto"/>
        <w:rPr>
          <w:rFonts w:ascii="Arial Narrow" w:hAnsi="Arial Narrow"/>
          <w:sz w:val="18"/>
          <w:szCs w:val="18"/>
        </w:rPr>
      </w:pPr>
    </w:p>
    <w:p w14:paraId="719A7ABB" w14:textId="77777777" w:rsidR="00E742EA" w:rsidRDefault="00E742EA" w:rsidP="00B37C10">
      <w:pPr>
        <w:spacing w:after="0" w:line="240" w:lineRule="auto"/>
        <w:rPr>
          <w:rFonts w:ascii="Arial Narrow" w:hAnsi="Arial Narrow"/>
          <w:sz w:val="18"/>
          <w:szCs w:val="18"/>
        </w:rPr>
      </w:pPr>
    </w:p>
    <w:p w14:paraId="4E633D9C" w14:textId="77777777" w:rsidR="00E742EA" w:rsidRDefault="00E742EA" w:rsidP="00B37C10">
      <w:pPr>
        <w:spacing w:after="0" w:line="240" w:lineRule="auto"/>
        <w:rPr>
          <w:rFonts w:ascii="Arial Narrow" w:hAnsi="Arial Narrow"/>
          <w:sz w:val="18"/>
          <w:szCs w:val="18"/>
        </w:rPr>
      </w:pPr>
    </w:p>
    <w:p w14:paraId="7AE60E06" w14:textId="77777777" w:rsidR="00B05E6F" w:rsidRPr="00B77D2D" w:rsidRDefault="00B05E6F" w:rsidP="00940931">
      <w:pPr>
        <w:rPr>
          <w:rFonts w:ascii="Arial Narrow" w:hAnsi="Arial Narrow"/>
          <w:b/>
          <w:sz w:val="24"/>
          <w:szCs w:val="24"/>
        </w:rPr>
      </w:pPr>
    </w:p>
    <w:p w14:paraId="2DA809EF" w14:textId="38DBE58E" w:rsidR="00E742EA" w:rsidRPr="00803809" w:rsidRDefault="00A65EB7" w:rsidP="00E742EA">
      <w:pPr>
        <w:jc w:val="center"/>
        <w:rPr>
          <w:rFonts w:ascii="Arial Narrow" w:hAnsi="Arial Narrow"/>
          <w:b/>
          <w:smallCaps/>
          <w:color w:val="C00000"/>
          <w:sz w:val="28"/>
          <w:szCs w:val="28"/>
        </w:rPr>
      </w:pPr>
      <w:r w:rsidRPr="00803809">
        <w:rPr>
          <w:rFonts w:ascii="Arial Narrow" w:hAnsi="Arial Narrow"/>
          <w:b/>
          <w:sz w:val="28"/>
          <w:szCs w:val="28"/>
        </w:rPr>
        <w:t>2021 ANNUAL TEACHING PLAN – TERM 4</w:t>
      </w:r>
    </w:p>
    <w:tbl>
      <w:tblPr>
        <w:tblStyle w:val="TableGrid"/>
        <w:tblW w:w="4971" w:type="pct"/>
        <w:tblInd w:w="-185" w:type="dxa"/>
        <w:tblLook w:val="04A0" w:firstRow="1" w:lastRow="0" w:firstColumn="1" w:lastColumn="0" w:noHBand="0" w:noVBand="1"/>
      </w:tblPr>
      <w:tblGrid>
        <w:gridCol w:w="2011"/>
        <w:gridCol w:w="1286"/>
        <w:gridCol w:w="1735"/>
        <w:gridCol w:w="2207"/>
        <w:gridCol w:w="1624"/>
        <w:gridCol w:w="1468"/>
        <w:gridCol w:w="1291"/>
        <w:gridCol w:w="2456"/>
        <w:gridCol w:w="2372"/>
        <w:gridCol w:w="5781"/>
      </w:tblGrid>
      <w:tr w:rsidR="00A65655" w:rsidRPr="00D06FC3" w14:paraId="53AECFB0" w14:textId="77777777" w:rsidTr="003C4375">
        <w:trPr>
          <w:trHeight w:val="656"/>
          <w:tblHeader/>
        </w:trPr>
        <w:tc>
          <w:tcPr>
            <w:tcW w:w="466" w:type="pct"/>
            <w:shd w:val="clear" w:color="auto" w:fill="FFFF00"/>
            <w:vAlign w:val="center"/>
          </w:tcPr>
          <w:p w14:paraId="2291CE66" w14:textId="3C39211D" w:rsidR="00B77D2D" w:rsidRPr="00B77D2D" w:rsidRDefault="00B77D2D" w:rsidP="00B77D2D">
            <w:pPr>
              <w:jc w:val="center"/>
              <w:rPr>
                <w:rFonts w:ascii="Arial Narrow" w:hAnsi="Arial Narrow"/>
                <w:b/>
                <w:bCs/>
                <w:sz w:val="24"/>
                <w:szCs w:val="24"/>
              </w:rPr>
            </w:pPr>
            <w:r w:rsidRPr="00B77D2D">
              <w:rPr>
                <w:rFonts w:ascii="Arial Narrow" w:hAnsi="Arial Narrow"/>
                <w:b/>
                <w:bCs/>
                <w:sz w:val="24"/>
                <w:szCs w:val="24"/>
              </w:rPr>
              <w:t>Term 4</w:t>
            </w:r>
          </w:p>
          <w:p w14:paraId="4EA7D7DA" w14:textId="100769B1" w:rsidR="00B77D2D" w:rsidRPr="00B77D2D" w:rsidRDefault="00B77D2D" w:rsidP="00B77D2D">
            <w:pPr>
              <w:jc w:val="center"/>
              <w:rPr>
                <w:rFonts w:ascii="Arial Narrow" w:hAnsi="Arial Narrow"/>
                <w:sz w:val="24"/>
                <w:szCs w:val="24"/>
              </w:rPr>
            </w:pPr>
            <w:r w:rsidRPr="00B77D2D">
              <w:rPr>
                <w:rFonts w:ascii="Arial Narrow" w:hAnsi="Arial Narrow"/>
                <w:b/>
                <w:bCs/>
                <w:sz w:val="24"/>
                <w:szCs w:val="24"/>
              </w:rPr>
              <w:t>47 days</w:t>
            </w:r>
          </w:p>
        </w:tc>
        <w:tc>
          <w:tcPr>
            <w:tcW w:w="303" w:type="pct"/>
          </w:tcPr>
          <w:p w14:paraId="181093E6"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r w:rsidRPr="00B77D2D">
              <w:rPr>
                <w:rFonts w:ascii="Arial Narrow" w:hAnsi="Arial Narrow"/>
                <w:b/>
                <w:sz w:val="24"/>
                <w:szCs w:val="24"/>
              </w:rPr>
              <w:t>Week 1</w:t>
            </w:r>
          </w:p>
          <w:p w14:paraId="4F069FE4" w14:textId="3058EF6B" w:rsidR="00B77D2D" w:rsidRPr="00B77D2D" w:rsidRDefault="00B77D2D" w:rsidP="00B77D2D">
            <w:pPr>
              <w:pBdr>
                <w:top w:val="nil"/>
                <w:left w:val="nil"/>
                <w:bottom w:val="nil"/>
                <w:right w:val="nil"/>
                <w:between w:val="nil"/>
              </w:pBdr>
              <w:jc w:val="center"/>
              <w:rPr>
                <w:rFonts w:ascii="Arial Narrow" w:hAnsi="Arial Narrow"/>
                <w:b/>
                <w:sz w:val="24"/>
                <w:szCs w:val="24"/>
              </w:rPr>
            </w:pPr>
          </w:p>
        </w:tc>
        <w:tc>
          <w:tcPr>
            <w:tcW w:w="404" w:type="pct"/>
          </w:tcPr>
          <w:p w14:paraId="4C30D6A7"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r w:rsidRPr="00B77D2D">
              <w:rPr>
                <w:rFonts w:ascii="Arial Narrow" w:hAnsi="Arial Narrow"/>
                <w:b/>
                <w:sz w:val="24"/>
                <w:szCs w:val="24"/>
              </w:rPr>
              <w:t>Week 2</w:t>
            </w:r>
          </w:p>
          <w:p w14:paraId="08A7A2EE"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p>
          <w:p w14:paraId="22224B45" w14:textId="5EE5A6B9" w:rsidR="00B77D2D" w:rsidRPr="00B77D2D" w:rsidRDefault="00B77D2D" w:rsidP="00B77D2D">
            <w:pPr>
              <w:pBdr>
                <w:top w:val="nil"/>
                <w:left w:val="nil"/>
                <w:bottom w:val="nil"/>
                <w:right w:val="nil"/>
                <w:between w:val="nil"/>
              </w:pBdr>
              <w:jc w:val="center"/>
              <w:rPr>
                <w:rFonts w:ascii="Arial Narrow" w:hAnsi="Arial Narrow"/>
                <w:b/>
                <w:sz w:val="24"/>
                <w:szCs w:val="24"/>
              </w:rPr>
            </w:pPr>
          </w:p>
        </w:tc>
        <w:tc>
          <w:tcPr>
            <w:tcW w:w="510" w:type="pct"/>
          </w:tcPr>
          <w:p w14:paraId="18AE627F"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r w:rsidRPr="00B77D2D">
              <w:rPr>
                <w:rFonts w:ascii="Arial Narrow" w:hAnsi="Arial Narrow"/>
                <w:b/>
                <w:sz w:val="24"/>
                <w:szCs w:val="24"/>
              </w:rPr>
              <w:t>Week 3</w:t>
            </w:r>
          </w:p>
          <w:p w14:paraId="75056019"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p>
          <w:p w14:paraId="6A44A799" w14:textId="2B39F2A8" w:rsidR="00B77D2D" w:rsidRPr="00B77D2D" w:rsidRDefault="00B77D2D" w:rsidP="00B77D2D">
            <w:pPr>
              <w:pBdr>
                <w:top w:val="nil"/>
                <w:left w:val="nil"/>
                <w:bottom w:val="nil"/>
                <w:right w:val="nil"/>
                <w:between w:val="nil"/>
              </w:pBdr>
              <w:jc w:val="center"/>
              <w:rPr>
                <w:rFonts w:ascii="Arial Narrow" w:hAnsi="Arial Narrow"/>
                <w:b/>
                <w:sz w:val="24"/>
                <w:szCs w:val="24"/>
              </w:rPr>
            </w:pPr>
          </w:p>
        </w:tc>
        <w:tc>
          <w:tcPr>
            <w:tcW w:w="379" w:type="pct"/>
          </w:tcPr>
          <w:p w14:paraId="66DE96FC"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r w:rsidRPr="00B77D2D">
              <w:rPr>
                <w:rFonts w:ascii="Arial Narrow" w:hAnsi="Arial Narrow"/>
                <w:b/>
                <w:sz w:val="24"/>
                <w:szCs w:val="24"/>
              </w:rPr>
              <w:t>Week 4</w:t>
            </w:r>
          </w:p>
          <w:p w14:paraId="04532BCD"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p>
          <w:p w14:paraId="05C3FA51" w14:textId="691EDCA3" w:rsidR="00B77D2D" w:rsidRPr="00B77D2D" w:rsidRDefault="00B77D2D" w:rsidP="00B77D2D">
            <w:pPr>
              <w:pBdr>
                <w:top w:val="nil"/>
                <w:left w:val="nil"/>
                <w:bottom w:val="nil"/>
                <w:right w:val="nil"/>
                <w:between w:val="nil"/>
              </w:pBdr>
              <w:jc w:val="center"/>
              <w:rPr>
                <w:rFonts w:ascii="Arial Narrow" w:hAnsi="Arial Narrow"/>
                <w:b/>
                <w:sz w:val="24"/>
                <w:szCs w:val="24"/>
              </w:rPr>
            </w:pPr>
          </w:p>
        </w:tc>
        <w:tc>
          <w:tcPr>
            <w:tcW w:w="344" w:type="pct"/>
          </w:tcPr>
          <w:p w14:paraId="4A66BAA9"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r w:rsidRPr="00B77D2D">
              <w:rPr>
                <w:rFonts w:ascii="Arial Narrow" w:hAnsi="Arial Narrow"/>
                <w:b/>
                <w:sz w:val="24"/>
                <w:szCs w:val="24"/>
              </w:rPr>
              <w:t>Week 5</w:t>
            </w:r>
          </w:p>
          <w:p w14:paraId="6213B8F0" w14:textId="77777777" w:rsidR="00B77D2D" w:rsidRPr="00B77D2D" w:rsidRDefault="00B77D2D" w:rsidP="00B77D2D">
            <w:pPr>
              <w:pBdr>
                <w:top w:val="nil"/>
                <w:left w:val="nil"/>
                <w:bottom w:val="nil"/>
                <w:right w:val="nil"/>
                <w:between w:val="nil"/>
              </w:pBdr>
              <w:jc w:val="center"/>
              <w:rPr>
                <w:rFonts w:ascii="Arial Narrow" w:hAnsi="Arial Narrow"/>
                <w:b/>
                <w:sz w:val="24"/>
                <w:szCs w:val="24"/>
              </w:rPr>
            </w:pPr>
          </w:p>
          <w:p w14:paraId="29AABD55" w14:textId="60034F9A" w:rsidR="00B77D2D" w:rsidRPr="00B77D2D" w:rsidRDefault="00B77D2D" w:rsidP="00B77D2D">
            <w:pPr>
              <w:pBdr>
                <w:top w:val="nil"/>
                <w:left w:val="nil"/>
                <w:bottom w:val="nil"/>
                <w:right w:val="nil"/>
                <w:between w:val="nil"/>
              </w:pBdr>
              <w:jc w:val="center"/>
              <w:rPr>
                <w:rFonts w:ascii="Arial Narrow" w:hAnsi="Arial Narrow"/>
                <w:b/>
                <w:sz w:val="24"/>
                <w:szCs w:val="24"/>
              </w:rPr>
            </w:pPr>
          </w:p>
        </w:tc>
        <w:tc>
          <w:tcPr>
            <w:tcW w:w="304" w:type="pct"/>
          </w:tcPr>
          <w:p w14:paraId="162E402C" w14:textId="77777777" w:rsidR="00B77D2D" w:rsidRPr="00B77D2D" w:rsidRDefault="00B77D2D" w:rsidP="00B77D2D">
            <w:pPr>
              <w:jc w:val="center"/>
              <w:rPr>
                <w:rFonts w:ascii="Arial Narrow" w:hAnsi="Arial Narrow"/>
                <w:b/>
                <w:sz w:val="24"/>
                <w:szCs w:val="24"/>
              </w:rPr>
            </w:pPr>
            <w:r w:rsidRPr="00B77D2D">
              <w:rPr>
                <w:rFonts w:ascii="Arial Narrow" w:hAnsi="Arial Narrow"/>
                <w:b/>
                <w:sz w:val="24"/>
                <w:szCs w:val="24"/>
              </w:rPr>
              <w:t>Week 6</w:t>
            </w:r>
          </w:p>
          <w:p w14:paraId="076086BE" w14:textId="77777777" w:rsidR="00B77D2D" w:rsidRPr="00B77D2D" w:rsidRDefault="00B77D2D" w:rsidP="00B77D2D">
            <w:pPr>
              <w:jc w:val="center"/>
              <w:rPr>
                <w:rFonts w:ascii="Arial Narrow" w:hAnsi="Arial Narrow"/>
                <w:b/>
                <w:sz w:val="24"/>
                <w:szCs w:val="24"/>
              </w:rPr>
            </w:pPr>
          </w:p>
          <w:p w14:paraId="1D1DE7B0" w14:textId="5B3D8847" w:rsidR="00B77D2D" w:rsidRPr="00B77D2D" w:rsidRDefault="00B77D2D" w:rsidP="00B77D2D">
            <w:pPr>
              <w:jc w:val="center"/>
              <w:rPr>
                <w:rFonts w:ascii="Arial Narrow" w:hAnsi="Arial Narrow"/>
                <w:b/>
                <w:sz w:val="24"/>
                <w:szCs w:val="24"/>
              </w:rPr>
            </w:pPr>
          </w:p>
        </w:tc>
        <w:tc>
          <w:tcPr>
            <w:tcW w:w="566" w:type="pct"/>
          </w:tcPr>
          <w:p w14:paraId="1F4E1B6A" w14:textId="77777777" w:rsidR="00B77D2D" w:rsidRPr="00B77D2D" w:rsidRDefault="00B77D2D" w:rsidP="00B77D2D">
            <w:pPr>
              <w:jc w:val="center"/>
              <w:rPr>
                <w:rFonts w:ascii="Arial Narrow" w:hAnsi="Arial Narrow"/>
                <w:b/>
                <w:sz w:val="24"/>
                <w:szCs w:val="24"/>
              </w:rPr>
            </w:pPr>
            <w:r w:rsidRPr="00B77D2D">
              <w:rPr>
                <w:rFonts w:ascii="Arial Narrow" w:hAnsi="Arial Narrow"/>
                <w:b/>
                <w:sz w:val="24"/>
                <w:szCs w:val="24"/>
              </w:rPr>
              <w:t>Week 7</w:t>
            </w:r>
          </w:p>
          <w:p w14:paraId="166DA3CA" w14:textId="62A1E674" w:rsidR="00B77D2D" w:rsidRPr="00B77D2D" w:rsidRDefault="00B77D2D" w:rsidP="00B77D2D">
            <w:pPr>
              <w:jc w:val="center"/>
              <w:rPr>
                <w:rFonts w:ascii="Arial Narrow" w:hAnsi="Arial Narrow"/>
                <w:b/>
                <w:sz w:val="24"/>
                <w:szCs w:val="24"/>
              </w:rPr>
            </w:pPr>
          </w:p>
        </w:tc>
        <w:tc>
          <w:tcPr>
            <w:tcW w:w="546" w:type="pct"/>
          </w:tcPr>
          <w:p w14:paraId="07314225" w14:textId="77777777" w:rsidR="00B77D2D" w:rsidRPr="00B77D2D" w:rsidRDefault="00B77D2D" w:rsidP="00B77D2D">
            <w:pPr>
              <w:jc w:val="center"/>
              <w:rPr>
                <w:rFonts w:ascii="Arial Narrow" w:hAnsi="Arial Narrow"/>
                <w:b/>
                <w:sz w:val="24"/>
                <w:szCs w:val="24"/>
              </w:rPr>
            </w:pPr>
            <w:r w:rsidRPr="00B77D2D">
              <w:rPr>
                <w:rFonts w:ascii="Arial Narrow" w:hAnsi="Arial Narrow"/>
                <w:b/>
                <w:sz w:val="24"/>
                <w:szCs w:val="24"/>
              </w:rPr>
              <w:t>Week 8</w:t>
            </w:r>
          </w:p>
          <w:p w14:paraId="07C33D0B" w14:textId="77777777" w:rsidR="00B77D2D" w:rsidRPr="00B77D2D" w:rsidRDefault="00B77D2D" w:rsidP="00B77D2D">
            <w:pPr>
              <w:jc w:val="center"/>
              <w:rPr>
                <w:rFonts w:ascii="Arial Narrow" w:hAnsi="Arial Narrow"/>
                <w:b/>
                <w:sz w:val="24"/>
                <w:szCs w:val="24"/>
              </w:rPr>
            </w:pPr>
          </w:p>
          <w:p w14:paraId="680979EE" w14:textId="260410C8" w:rsidR="00B77D2D" w:rsidRPr="00B77D2D" w:rsidRDefault="00B77D2D" w:rsidP="00B77D2D">
            <w:pPr>
              <w:jc w:val="center"/>
              <w:rPr>
                <w:rFonts w:ascii="Arial Narrow" w:hAnsi="Arial Narrow"/>
                <w:b/>
                <w:sz w:val="24"/>
                <w:szCs w:val="24"/>
              </w:rPr>
            </w:pPr>
          </w:p>
        </w:tc>
        <w:tc>
          <w:tcPr>
            <w:tcW w:w="1178" w:type="pct"/>
          </w:tcPr>
          <w:p w14:paraId="53969A6B" w14:textId="29C601B7" w:rsidR="00B77D2D" w:rsidRPr="00B77D2D" w:rsidRDefault="00B77D2D" w:rsidP="00B77D2D">
            <w:pPr>
              <w:jc w:val="center"/>
              <w:rPr>
                <w:rFonts w:ascii="Arial Narrow" w:hAnsi="Arial Narrow"/>
                <w:b/>
                <w:sz w:val="24"/>
                <w:szCs w:val="24"/>
              </w:rPr>
            </w:pPr>
            <w:r w:rsidRPr="00B77D2D">
              <w:rPr>
                <w:rFonts w:ascii="Arial Narrow" w:hAnsi="Arial Narrow"/>
                <w:b/>
                <w:sz w:val="24"/>
                <w:szCs w:val="24"/>
              </w:rPr>
              <w:t>Week 9 – 10</w:t>
            </w:r>
          </w:p>
        </w:tc>
      </w:tr>
      <w:tr w:rsidR="00B77D2D" w:rsidRPr="00D06FC3" w14:paraId="3AD66776" w14:textId="77777777" w:rsidTr="00A65655">
        <w:trPr>
          <w:trHeight w:val="629"/>
        </w:trPr>
        <w:tc>
          <w:tcPr>
            <w:tcW w:w="466" w:type="pct"/>
            <w:shd w:val="clear" w:color="auto" w:fill="F7CAAC" w:themeFill="accent2" w:themeFillTint="66"/>
            <w:vAlign w:val="center"/>
          </w:tcPr>
          <w:p w14:paraId="74628473" w14:textId="3B01F235" w:rsidR="00B77D2D" w:rsidRPr="00B77D2D" w:rsidRDefault="00B77D2D" w:rsidP="00D80130">
            <w:pPr>
              <w:jc w:val="center"/>
              <w:rPr>
                <w:rFonts w:ascii="Arial Narrow" w:hAnsi="Arial Narrow"/>
                <w:b/>
                <w:sz w:val="24"/>
                <w:szCs w:val="24"/>
              </w:rPr>
            </w:pPr>
            <w:r w:rsidRPr="00B77D2D">
              <w:rPr>
                <w:rFonts w:ascii="Arial Narrow" w:hAnsi="Arial Narrow"/>
                <w:b/>
                <w:sz w:val="24"/>
                <w:szCs w:val="24"/>
              </w:rPr>
              <w:t>CAPS Topic</w:t>
            </w:r>
          </w:p>
        </w:tc>
        <w:tc>
          <w:tcPr>
            <w:tcW w:w="707" w:type="pct"/>
            <w:gridSpan w:val="2"/>
            <w:shd w:val="clear" w:color="auto" w:fill="auto"/>
          </w:tcPr>
          <w:p w14:paraId="49D6E623" w14:textId="77777777" w:rsidR="00B77D2D" w:rsidRDefault="00B77D2D" w:rsidP="00D80130">
            <w:pPr>
              <w:rPr>
                <w:rFonts w:ascii="Arial-BoldMT" w:hAnsi="Arial-BoldMT" w:cs="Arial-BoldMT"/>
                <w:b/>
                <w:bCs/>
                <w:sz w:val="18"/>
                <w:szCs w:val="18"/>
                <w:lang w:val="en-US"/>
              </w:rPr>
            </w:pPr>
            <w:r>
              <w:rPr>
                <w:rFonts w:ascii="Arial-BoldMT" w:hAnsi="Arial-BoldMT" w:cs="Arial-BoldMT"/>
                <w:b/>
                <w:bCs/>
                <w:sz w:val="18"/>
                <w:szCs w:val="18"/>
                <w:lang w:val="en-US"/>
              </w:rPr>
              <w:t>Development of the self in society</w:t>
            </w:r>
          </w:p>
          <w:p w14:paraId="0BCE95B9" w14:textId="59B6BF50" w:rsidR="00B77D2D" w:rsidRPr="00CF2C3E" w:rsidRDefault="00B77D2D" w:rsidP="00CF2C3E">
            <w:pPr>
              <w:pStyle w:val="Pa14"/>
              <w:spacing w:before="40" w:after="40"/>
              <w:rPr>
                <w:color w:val="000000"/>
                <w:sz w:val="18"/>
                <w:szCs w:val="18"/>
              </w:rPr>
            </w:pPr>
            <w:r>
              <w:rPr>
                <w:rStyle w:val="A6"/>
              </w:rPr>
              <w:t xml:space="preserve">Health and environmental responsibility </w:t>
            </w:r>
          </w:p>
        </w:tc>
        <w:tc>
          <w:tcPr>
            <w:tcW w:w="1537" w:type="pct"/>
            <w:gridSpan w:val="4"/>
            <w:shd w:val="clear" w:color="auto" w:fill="auto"/>
          </w:tcPr>
          <w:p w14:paraId="2FBEBDE6" w14:textId="5881FC72" w:rsidR="00B77D2D" w:rsidRDefault="00B77D2D" w:rsidP="00B77D2D">
            <w:pPr>
              <w:pStyle w:val="Pa14"/>
              <w:spacing w:before="40" w:after="40"/>
              <w:rPr>
                <w:color w:val="000000"/>
                <w:sz w:val="18"/>
                <w:szCs w:val="18"/>
              </w:rPr>
            </w:pPr>
            <w:r>
              <w:rPr>
                <w:rStyle w:val="A6"/>
              </w:rPr>
              <w:t>Health and environmental responsibility</w:t>
            </w:r>
          </w:p>
          <w:p w14:paraId="07E76947" w14:textId="3577D295" w:rsidR="00B77D2D" w:rsidRPr="007639FE" w:rsidRDefault="00B77D2D" w:rsidP="00B77D2D">
            <w:pPr>
              <w:pStyle w:val="NormalWeb"/>
              <w:spacing w:before="0" w:beforeAutospacing="0" w:after="0" w:afterAutospacing="0"/>
              <w:jc w:val="both"/>
              <w:textAlignment w:val="top"/>
              <w:rPr>
                <w:rFonts w:ascii="Arial Narrow" w:eastAsiaTheme="minorHAnsi" w:hAnsi="Arial Narrow" w:cstheme="minorBidi"/>
                <w:b/>
                <w:sz w:val="20"/>
                <w:szCs w:val="20"/>
                <w:lang w:eastAsia="en-US"/>
              </w:rPr>
            </w:pPr>
          </w:p>
        </w:tc>
        <w:tc>
          <w:tcPr>
            <w:tcW w:w="566" w:type="pct"/>
            <w:shd w:val="clear" w:color="auto" w:fill="auto"/>
          </w:tcPr>
          <w:p w14:paraId="68610C5F" w14:textId="6DED75DA" w:rsidR="00B77D2D" w:rsidRPr="007639FE" w:rsidRDefault="00B77D2D" w:rsidP="00D80130">
            <w:pPr>
              <w:pStyle w:val="NormalWeb"/>
              <w:spacing w:before="0" w:beforeAutospacing="0" w:after="0" w:afterAutospacing="0"/>
              <w:textAlignment w:val="top"/>
              <w:rPr>
                <w:rFonts w:ascii="Arial Narrow" w:eastAsiaTheme="minorHAnsi" w:hAnsi="Arial Narrow" w:cstheme="minorBidi"/>
                <w:b/>
                <w:sz w:val="20"/>
                <w:szCs w:val="20"/>
                <w:lang w:eastAsia="en-US"/>
              </w:rPr>
            </w:pPr>
            <w:r>
              <w:rPr>
                <w:rFonts w:ascii="Arial-BoldMT" w:hAnsi="Arial-BoldMT" w:cs="Arial-BoldMT"/>
                <w:b/>
                <w:bCs/>
                <w:sz w:val="18"/>
                <w:szCs w:val="18"/>
                <w:lang w:val="en-US"/>
              </w:rPr>
              <w:t>Constitutional rights and responsibilities</w:t>
            </w:r>
          </w:p>
        </w:tc>
        <w:tc>
          <w:tcPr>
            <w:tcW w:w="546" w:type="pct"/>
          </w:tcPr>
          <w:p w14:paraId="1AA650AA" w14:textId="77777777" w:rsidR="00B77D2D" w:rsidRDefault="00B77D2D" w:rsidP="00CF2C3E">
            <w:pPr>
              <w:pStyle w:val="Pa14"/>
              <w:spacing w:before="40" w:after="40"/>
              <w:rPr>
                <w:color w:val="000000"/>
                <w:sz w:val="18"/>
                <w:szCs w:val="18"/>
              </w:rPr>
            </w:pPr>
            <w:r>
              <w:rPr>
                <w:rStyle w:val="A6"/>
              </w:rPr>
              <w:t xml:space="preserve">Social responsibility </w:t>
            </w:r>
          </w:p>
          <w:p w14:paraId="291010EF" w14:textId="5B4B2C40" w:rsidR="00B77D2D" w:rsidRPr="007639FE" w:rsidRDefault="00B77D2D" w:rsidP="00D80130">
            <w:pPr>
              <w:pStyle w:val="NormalWeb"/>
              <w:spacing w:before="0" w:beforeAutospacing="0" w:after="0" w:afterAutospacing="0"/>
              <w:textAlignment w:val="top"/>
              <w:rPr>
                <w:rFonts w:ascii="Arial Narrow" w:eastAsiaTheme="minorHAnsi" w:hAnsi="Arial Narrow" w:cstheme="minorBidi"/>
                <w:b/>
                <w:sz w:val="20"/>
                <w:szCs w:val="20"/>
                <w:lang w:eastAsia="en-US"/>
              </w:rPr>
            </w:pPr>
          </w:p>
        </w:tc>
        <w:tc>
          <w:tcPr>
            <w:tcW w:w="1178" w:type="pct"/>
          </w:tcPr>
          <w:p w14:paraId="6866624F" w14:textId="2D7F802A" w:rsidR="00B77D2D" w:rsidRPr="007639FE" w:rsidRDefault="00B77D2D" w:rsidP="00B77D2D">
            <w:pPr>
              <w:pStyle w:val="Pa14"/>
              <w:spacing w:before="40" w:after="40"/>
              <w:jc w:val="center"/>
              <w:rPr>
                <w:rFonts w:ascii="Arial Narrow" w:hAnsi="Arial Narrow" w:cstheme="minorBidi"/>
                <w:b/>
                <w:sz w:val="20"/>
                <w:szCs w:val="20"/>
              </w:rPr>
            </w:pPr>
            <w:r w:rsidRPr="00CF2C3E">
              <w:rPr>
                <w:rFonts w:ascii="Arial Narrow" w:hAnsi="Arial Narrow" w:cstheme="minorHAnsi"/>
                <w:b/>
                <w:sz w:val="32"/>
                <w:szCs w:val="32"/>
              </w:rPr>
              <w:t>FORMAL ASSESSMENT</w:t>
            </w:r>
          </w:p>
        </w:tc>
      </w:tr>
      <w:tr w:rsidR="00B77D2D" w:rsidRPr="00D06FC3" w14:paraId="77ABDC35" w14:textId="77777777" w:rsidTr="00A65655">
        <w:trPr>
          <w:trHeight w:val="2053"/>
        </w:trPr>
        <w:tc>
          <w:tcPr>
            <w:tcW w:w="466" w:type="pct"/>
            <w:vMerge w:val="restart"/>
            <w:shd w:val="clear" w:color="auto" w:fill="DEEAF6" w:themeFill="accent1" w:themeFillTint="33"/>
            <w:vAlign w:val="center"/>
          </w:tcPr>
          <w:p w14:paraId="4E4BEFE2" w14:textId="77777777" w:rsidR="00B77D2D" w:rsidRPr="00B77D2D" w:rsidRDefault="00B77D2D" w:rsidP="00803C6A">
            <w:pPr>
              <w:jc w:val="center"/>
              <w:rPr>
                <w:rFonts w:ascii="Arial Narrow" w:hAnsi="Arial Narrow" w:cstheme="minorHAnsi"/>
                <w:b/>
                <w:sz w:val="24"/>
                <w:szCs w:val="24"/>
              </w:rPr>
            </w:pPr>
            <w:r w:rsidRPr="00B77D2D">
              <w:rPr>
                <w:rFonts w:ascii="Arial Narrow" w:hAnsi="Arial Narrow" w:cstheme="minorHAnsi"/>
                <w:b/>
                <w:sz w:val="24"/>
                <w:szCs w:val="24"/>
              </w:rPr>
              <w:t>Core</w:t>
            </w:r>
          </w:p>
          <w:p w14:paraId="523E9F05" w14:textId="77777777" w:rsidR="00B77D2D" w:rsidRPr="00B77D2D" w:rsidRDefault="00B77D2D" w:rsidP="00803C6A">
            <w:pPr>
              <w:jc w:val="center"/>
              <w:rPr>
                <w:rFonts w:ascii="Arial Narrow" w:hAnsi="Arial Narrow" w:cstheme="minorHAnsi"/>
                <w:b/>
                <w:sz w:val="24"/>
                <w:szCs w:val="24"/>
              </w:rPr>
            </w:pPr>
            <w:r w:rsidRPr="00B77D2D">
              <w:rPr>
                <w:rFonts w:ascii="Arial Narrow" w:hAnsi="Arial Narrow" w:cstheme="minorHAnsi"/>
                <w:b/>
                <w:sz w:val="24"/>
                <w:szCs w:val="24"/>
              </w:rPr>
              <w:t>Concepts, Skills and Values</w:t>
            </w:r>
          </w:p>
        </w:tc>
        <w:tc>
          <w:tcPr>
            <w:tcW w:w="707" w:type="pct"/>
            <w:gridSpan w:val="2"/>
          </w:tcPr>
          <w:p w14:paraId="75E995F6" w14:textId="77777777" w:rsidR="00B77D2D" w:rsidRDefault="00B77D2D" w:rsidP="00490670">
            <w:pPr>
              <w:pStyle w:val="Default"/>
              <w:rPr>
                <w:color w:val="FF0000"/>
                <w:sz w:val="18"/>
                <w:szCs w:val="18"/>
              </w:rPr>
            </w:pPr>
            <w:r w:rsidRPr="00EE4A80">
              <w:rPr>
                <w:color w:val="FF0000"/>
                <w:sz w:val="18"/>
                <w:szCs w:val="18"/>
              </w:rPr>
              <w:t>Basic hygiene princip</w:t>
            </w:r>
            <w:r>
              <w:rPr>
                <w:color w:val="FF0000"/>
                <w:sz w:val="18"/>
                <w:szCs w:val="18"/>
              </w:rPr>
              <w:t>les (issues of COVID-19</w:t>
            </w:r>
            <w:r w:rsidRPr="00EE4A80">
              <w:rPr>
                <w:color w:val="FF0000"/>
                <w:sz w:val="18"/>
                <w:szCs w:val="18"/>
              </w:rPr>
              <w:t>)</w:t>
            </w:r>
          </w:p>
          <w:p w14:paraId="5B38E442" w14:textId="77777777" w:rsidR="00B77D2D" w:rsidRDefault="00B77D2D" w:rsidP="00490670">
            <w:pPr>
              <w:autoSpaceDE w:val="0"/>
              <w:autoSpaceDN w:val="0"/>
              <w:adjustRightInd w:val="0"/>
              <w:rPr>
                <w:rFonts w:ascii="ArialMT" w:hAnsi="ArialMT" w:cs="ArialMT"/>
                <w:sz w:val="18"/>
                <w:szCs w:val="18"/>
                <w:lang w:val="en-US"/>
              </w:rPr>
            </w:pPr>
          </w:p>
          <w:p w14:paraId="5D23FB57" w14:textId="77777777" w:rsidR="00B77D2D" w:rsidRPr="00490670" w:rsidRDefault="00B77D2D" w:rsidP="00490670">
            <w:pPr>
              <w:autoSpaceDE w:val="0"/>
              <w:autoSpaceDN w:val="0"/>
              <w:adjustRightInd w:val="0"/>
              <w:rPr>
                <w:rFonts w:ascii="ArialMT" w:hAnsi="ArialMT" w:cs="ArialMT"/>
                <w:sz w:val="18"/>
                <w:szCs w:val="18"/>
                <w:lang w:val="en-US"/>
              </w:rPr>
            </w:pPr>
          </w:p>
          <w:p w14:paraId="3099A18D" w14:textId="77777777" w:rsidR="00B77D2D" w:rsidRDefault="00B77D2D" w:rsidP="00490670">
            <w:pPr>
              <w:pStyle w:val="ListParagraph"/>
              <w:autoSpaceDE w:val="0"/>
              <w:autoSpaceDN w:val="0"/>
              <w:adjustRightInd w:val="0"/>
              <w:ind w:left="360"/>
              <w:rPr>
                <w:rFonts w:ascii="ArialMT" w:hAnsi="ArialMT" w:cs="ArialMT"/>
                <w:sz w:val="18"/>
                <w:szCs w:val="18"/>
                <w:lang w:val="en-US"/>
              </w:rPr>
            </w:pPr>
          </w:p>
          <w:p w14:paraId="72F07C64" w14:textId="77777777" w:rsidR="00B77D2D" w:rsidRDefault="00B77D2D" w:rsidP="0078362E">
            <w:pPr>
              <w:pStyle w:val="ListParagraph"/>
              <w:numPr>
                <w:ilvl w:val="0"/>
                <w:numId w:val="4"/>
              </w:numPr>
              <w:autoSpaceDE w:val="0"/>
              <w:autoSpaceDN w:val="0"/>
              <w:adjustRightInd w:val="0"/>
              <w:rPr>
                <w:rFonts w:ascii="ArialMT" w:hAnsi="ArialMT" w:cs="ArialMT"/>
                <w:sz w:val="18"/>
                <w:szCs w:val="18"/>
                <w:lang w:val="en-US"/>
              </w:rPr>
            </w:pPr>
            <w:r w:rsidRPr="00F455F8">
              <w:rPr>
                <w:rFonts w:ascii="ArialMT" w:hAnsi="ArialMT" w:cs="ArialMT"/>
                <w:sz w:val="18"/>
                <w:szCs w:val="18"/>
                <w:lang w:val="en-US"/>
              </w:rPr>
              <w:t>Concepts: personal diet and nutrition</w:t>
            </w:r>
          </w:p>
          <w:p w14:paraId="06939596" w14:textId="77777777" w:rsidR="00B77D2D" w:rsidRDefault="00B77D2D" w:rsidP="0078362E">
            <w:pPr>
              <w:pStyle w:val="ListParagraph"/>
              <w:numPr>
                <w:ilvl w:val="0"/>
                <w:numId w:val="12"/>
              </w:numPr>
              <w:autoSpaceDE w:val="0"/>
              <w:autoSpaceDN w:val="0"/>
              <w:adjustRightInd w:val="0"/>
              <w:rPr>
                <w:rFonts w:ascii="ArialMT" w:hAnsi="ArialMT" w:cs="ArialMT"/>
                <w:sz w:val="18"/>
                <w:szCs w:val="18"/>
                <w:lang w:val="en-US"/>
              </w:rPr>
            </w:pPr>
            <w:r w:rsidRPr="00F455F8">
              <w:rPr>
                <w:rFonts w:ascii="ArialMT" w:hAnsi="ArialMT" w:cs="ArialMT"/>
                <w:sz w:val="18"/>
                <w:szCs w:val="18"/>
                <w:lang w:val="en-US"/>
              </w:rPr>
              <w:t>Factors that influence choice of personal diet: ecological, social, economic, cultural and political</w:t>
            </w:r>
          </w:p>
          <w:p w14:paraId="049F5C15" w14:textId="66DE545C" w:rsidR="00B77D2D" w:rsidRPr="00F455F8" w:rsidRDefault="00B77D2D" w:rsidP="0078362E">
            <w:pPr>
              <w:pStyle w:val="ListParagraph"/>
              <w:numPr>
                <w:ilvl w:val="0"/>
                <w:numId w:val="12"/>
              </w:numPr>
              <w:autoSpaceDE w:val="0"/>
              <w:autoSpaceDN w:val="0"/>
              <w:adjustRightInd w:val="0"/>
              <w:rPr>
                <w:rFonts w:ascii="ArialMT" w:hAnsi="ArialMT" w:cs="ArialMT"/>
                <w:sz w:val="18"/>
                <w:szCs w:val="18"/>
                <w:lang w:val="en-US"/>
              </w:rPr>
            </w:pPr>
            <w:r w:rsidRPr="00F455F8">
              <w:rPr>
                <w:rFonts w:ascii="ArialMT" w:hAnsi="ArialMT" w:cs="ArialMT"/>
                <w:sz w:val="18"/>
                <w:szCs w:val="18"/>
                <w:lang w:val="en-US"/>
              </w:rPr>
              <w:t>Ways to improve nutritional value of own personal diet: a plan for healthy eating habits</w:t>
            </w:r>
          </w:p>
          <w:p w14:paraId="7E97DE52" w14:textId="39942D6C" w:rsidR="00B77D2D" w:rsidRDefault="00B77D2D">
            <w:pPr>
              <w:rPr>
                <w:rFonts w:ascii="Arial Narrow" w:hAnsi="Arial Narrow" w:cstheme="minorHAnsi"/>
                <w:sz w:val="20"/>
                <w:szCs w:val="20"/>
              </w:rPr>
            </w:pPr>
          </w:p>
          <w:p w14:paraId="3AD14ED9" w14:textId="0014FD46" w:rsidR="00B77D2D" w:rsidRPr="00DE5CB9" w:rsidRDefault="007529D3" w:rsidP="00CF2C3E">
            <w:pPr>
              <w:pStyle w:val="Default"/>
              <w:rPr>
                <w:color w:val="8EAADB" w:themeColor="accent5" w:themeTint="99"/>
                <w:sz w:val="18"/>
                <w:szCs w:val="18"/>
              </w:rPr>
            </w:pPr>
            <w:r w:rsidRPr="007529D3">
              <w:rPr>
                <w:color w:val="8EAADB" w:themeColor="accent5" w:themeTint="99"/>
                <w:sz w:val="18"/>
                <w:szCs w:val="18"/>
              </w:rPr>
              <w:t xml:space="preserve">Prior knowledge  </w:t>
            </w:r>
            <w:r>
              <w:rPr>
                <w:color w:val="8EAADB" w:themeColor="accent5" w:themeTint="99"/>
                <w:sz w:val="18"/>
                <w:szCs w:val="18"/>
              </w:rPr>
              <w:t xml:space="preserve">- </w:t>
            </w:r>
            <w:r w:rsidR="00B77D2D" w:rsidRPr="00DE5CB9">
              <w:rPr>
                <w:color w:val="8EAADB" w:themeColor="accent5" w:themeTint="99"/>
                <w:sz w:val="18"/>
                <w:szCs w:val="18"/>
              </w:rPr>
              <w:t>Grade 6 content</w:t>
            </w:r>
          </w:p>
          <w:p w14:paraId="0ACA9CB3" w14:textId="77777777" w:rsidR="00B77D2D" w:rsidRPr="00DE5CB9" w:rsidRDefault="00B77D2D" w:rsidP="00CF2C3E">
            <w:pPr>
              <w:pStyle w:val="Default"/>
              <w:numPr>
                <w:ilvl w:val="0"/>
                <w:numId w:val="4"/>
              </w:numPr>
              <w:rPr>
                <w:color w:val="8EAADB" w:themeColor="accent5" w:themeTint="99"/>
                <w:sz w:val="18"/>
                <w:szCs w:val="18"/>
              </w:rPr>
            </w:pPr>
            <w:r w:rsidRPr="00DE5CB9">
              <w:rPr>
                <w:color w:val="8EAADB" w:themeColor="accent5" w:themeTint="99"/>
                <w:sz w:val="18"/>
                <w:szCs w:val="18"/>
              </w:rPr>
              <w:t xml:space="preserve">Food hygiene: Safe and harmful ingredients </w:t>
            </w:r>
          </w:p>
          <w:p w14:paraId="19EA3102" w14:textId="77777777" w:rsidR="00B77D2D" w:rsidRPr="00DE5CB9" w:rsidRDefault="00B77D2D" w:rsidP="00CF2C3E">
            <w:pPr>
              <w:pStyle w:val="Default"/>
              <w:numPr>
                <w:ilvl w:val="0"/>
                <w:numId w:val="32"/>
              </w:numPr>
              <w:rPr>
                <w:color w:val="8EAADB" w:themeColor="accent5" w:themeTint="99"/>
                <w:sz w:val="18"/>
                <w:szCs w:val="18"/>
              </w:rPr>
            </w:pPr>
            <w:r w:rsidRPr="00DE5CB9">
              <w:rPr>
                <w:color w:val="8EAADB" w:themeColor="accent5" w:themeTint="99"/>
                <w:sz w:val="18"/>
                <w:szCs w:val="18"/>
              </w:rPr>
              <w:t>Food preparation</w:t>
            </w:r>
          </w:p>
          <w:p w14:paraId="4866D31F" w14:textId="77777777" w:rsidR="00B77D2D" w:rsidRPr="00DE5CB9" w:rsidRDefault="00B77D2D" w:rsidP="00CF2C3E">
            <w:pPr>
              <w:pStyle w:val="Default"/>
              <w:numPr>
                <w:ilvl w:val="0"/>
                <w:numId w:val="32"/>
              </w:numPr>
              <w:rPr>
                <w:color w:val="8EAADB" w:themeColor="accent5" w:themeTint="99"/>
                <w:sz w:val="18"/>
                <w:szCs w:val="18"/>
              </w:rPr>
            </w:pPr>
            <w:r w:rsidRPr="00DE5CB9">
              <w:rPr>
                <w:color w:val="8EAADB" w:themeColor="accent5" w:themeTint="99"/>
                <w:sz w:val="18"/>
                <w:szCs w:val="18"/>
              </w:rPr>
              <w:t xml:space="preserve">Food storage </w:t>
            </w:r>
          </w:p>
          <w:p w14:paraId="2BBE2B59" w14:textId="77777777" w:rsidR="00B77D2D" w:rsidRPr="00DE5CB9" w:rsidRDefault="00B77D2D" w:rsidP="00CF2C3E">
            <w:pPr>
              <w:pStyle w:val="Default"/>
              <w:numPr>
                <w:ilvl w:val="0"/>
                <w:numId w:val="32"/>
              </w:numPr>
              <w:rPr>
                <w:color w:val="8EAADB" w:themeColor="accent5" w:themeTint="99"/>
                <w:sz w:val="18"/>
                <w:szCs w:val="18"/>
              </w:rPr>
            </w:pPr>
            <w:r w:rsidRPr="00DE5CB9">
              <w:rPr>
                <w:color w:val="8EAADB" w:themeColor="accent5" w:themeTint="99"/>
                <w:sz w:val="18"/>
                <w:szCs w:val="18"/>
              </w:rPr>
              <w:t xml:space="preserve">Food-borne diseases </w:t>
            </w:r>
          </w:p>
          <w:p w14:paraId="3991BC11" w14:textId="77777777" w:rsidR="00B77D2D" w:rsidRPr="00DE5CB9" w:rsidRDefault="00B77D2D" w:rsidP="00CF2C3E">
            <w:pPr>
              <w:pStyle w:val="Default"/>
              <w:numPr>
                <w:ilvl w:val="1"/>
                <w:numId w:val="31"/>
              </w:numPr>
              <w:rPr>
                <w:color w:val="8EAADB" w:themeColor="accent5" w:themeTint="99"/>
                <w:sz w:val="18"/>
                <w:szCs w:val="18"/>
              </w:rPr>
            </w:pPr>
          </w:p>
          <w:p w14:paraId="391891A3" w14:textId="79AAD7C3" w:rsidR="00B77D2D" w:rsidRPr="007639FE" w:rsidRDefault="00B77D2D" w:rsidP="00803C6A">
            <w:pPr>
              <w:tabs>
                <w:tab w:val="left" w:pos="0"/>
                <w:tab w:val="left" w:pos="705"/>
              </w:tabs>
              <w:autoSpaceDE w:val="0"/>
              <w:autoSpaceDN w:val="0"/>
              <w:adjustRightInd w:val="0"/>
              <w:rPr>
                <w:rFonts w:ascii="Arial Narrow" w:hAnsi="Arial Narrow" w:cstheme="minorHAnsi"/>
                <w:sz w:val="20"/>
                <w:szCs w:val="20"/>
              </w:rPr>
            </w:pPr>
          </w:p>
        </w:tc>
        <w:tc>
          <w:tcPr>
            <w:tcW w:w="510" w:type="pct"/>
          </w:tcPr>
          <w:p w14:paraId="19729132" w14:textId="77777777" w:rsidR="00B77D2D" w:rsidRPr="00DE5CB9" w:rsidRDefault="00B77D2D" w:rsidP="00490670">
            <w:pPr>
              <w:pStyle w:val="Default"/>
              <w:rPr>
                <w:color w:val="8EAADB" w:themeColor="accent5" w:themeTint="99"/>
                <w:sz w:val="18"/>
                <w:szCs w:val="18"/>
              </w:rPr>
            </w:pPr>
            <w:r w:rsidRPr="007426E5">
              <w:rPr>
                <w:color w:val="FF0000"/>
                <w:sz w:val="18"/>
                <w:szCs w:val="18"/>
              </w:rPr>
              <w:t>Basic hygiene principles (issues of COVID-19</w:t>
            </w:r>
            <w:r w:rsidRPr="00DE5CB9">
              <w:rPr>
                <w:color w:val="8EAADB" w:themeColor="accent5" w:themeTint="99"/>
                <w:sz w:val="18"/>
                <w:szCs w:val="18"/>
              </w:rPr>
              <w:t>)</w:t>
            </w:r>
          </w:p>
          <w:p w14:paraId="14C33850" w14:textId="77777777" w:rsidR="00B77D2D" w:rsidRPr="00DE5CB9" w:rsidRDefault="00B77D2D" w:rsidP="00490670">
            <w:pPr>
              <w:pStyle w:val="Default"/>
              <w:rPr>
                <w:color w:val="8EAADB" w:themeColor="accent5" w:themeTint="99"/>
              </w:rPr>
            </w:pPr>
          </w:p>
          <w:p w14:paraId="1082493E" w14:textId="4F0AA808" w:rsidR="00B77D2D" w:rsidRPr="00DE5CB9" w:rsidRDefault="007529D3" w:rsidP="00CF2C3E">
            <w:pPr>
              <w:pStyle w:val="Default"/>
              <w:rPr>
                <w:color w:val="8EAADB" w:themeColor="accent5" w:themeTint="99"/>
                <w:sz w:val="18"/>
                <w:szCs w:val="18"/>
              </w:rPr>
            </w:pPr>
            <w:r w:rsidRPr="007529D3">
              <w:rPr>
                <w:color w:val="8EAADB" w:themeColor="accent5" w:themeTint="99"/>
                <w:sz w:val="18"/>
                <w:szCs w:val="18"/>
              </w:rPr>
              <w:t xml:space="preserve">Prior knowledge  </w:t>
            </w:r>
            <w:r>
              <w:rPr>
                <w:color w:val="8EAADB" w:themeColor="accent5" w:themeTint="99"/>
                <w:sz w:val="18"/>
                <w:szCs w:val="18"/>
              </w:rPr>
              <w:t xml:space="preserve">- </w:t>
            </w:r>
            <w:r w:rsidR="00B77D2D" w:rsidRPr="00DE5CB9">
              <w:rPr>
                <w:color w:val="8EAADB" w:themeColor="accent5" w:themeTint="99"/>
                <w:sz w:val="18"/>
                <w:szCs w:val="18"/>
              </w:rPr>
              <w:t>Grade 6 content</w:t>
            </w:r>
          </w:p>
          <w:p w14:paraId="714080D3" w14:textId="77777777" w:rsidR="00B77D2D" w:rsidRPr="00DE5CB9" w:rsidRDefault="00B77D2D" w:rsidP="00CF2C3E">
            <w:pPr>
              <w:pStyle w:val="Default"/>
              <w:numPr>
                <w:ilvl w:val="0"/>
                <w:numId w:val="9"/>
              </w:numPr>
              <w:rPr>
                <w:color w:val="8EAADB" w:themeColor="accent5" w:themeTint="99"/>
                <w:sz w:val="18"/>
                <w:szCs w:val="18"/>
              </w:rPr>
            </w:pPr>
            <w:r w:rsidRPr="00DE5CB9">
              <w:rPr>
                <w:color w:val="8EAADB" w:themeColor="accent5" w:themeTint="99"/>
                <w:sz w:val="18"/>
                <w:szCs w:val="18"/>
              </w:rPr>
              <w:t>Communicable diseases such as mumps, tuberculosis, common colds, chickenpox, athletes’ foot, etc.</w:t>
            </w:r>
          </w:p>
          <w:p w14:paraId="529B0C6C" w14:textId="77777777" w:rsidR="00B77D2D" w:rsidRPr="00DE5CB9" w:rsidRDefault="00B77D2D" w:rsidP="00CF2C3E">
            <w:pPr>
              <w:pStyle w:val="Default"/>
              <w:numPr>
                <w:ilvl w:val="0"/>
                <w:numId w:val="10"/>
              </w:numPr>
              <w:rPr>
                <w:color w:val="8EAADB" w:themeColor="accent5" w:themeTint="99"/>
                <w:sz w:val="18"/>
                <w:szCs w:val="18"/>
              </w:rPr>
            </w:pPr>
            <w:r w:rsidRPr="00DE5CB9">
              <w:rPr>
                <w:color w:val="8EAADB" w:themeColor="accent5" w:themeTint="99"/>
                <w:sz w:val="18"/>
                <w:szCs w:val="18"/>
              </w:rPr>
              <w:t xml:space="preserve">Causes of communicable diseases </w:t>
            </w:r>
          </w:p>
          <w:p w14:paraId="2138691F" w14:textId="77777777" w:rsidR="00B77D2D" w:rsidRPr="00DE5CB9" w:rsidRDefault="00B77D2D" w:rsidP="00CF2C3E">
            <w:pPr>
              <w:pStyle w:val="Default"/>
              <w:numPr>
                <w:ilvl w:val="0"/>
                <w:numId w:val="10"/>
              </w:numPr>
              <w:rPr>
                <w:color w:val="8EAADB" w:themeColor="accent5" w:themeTint="99"/>
                <w:sz w:val="18"/>
                <w:szCs w:val="18"/>
              </w:rPr>
            </w:pPr>
            <w:r w:rsidRPr="00DE5CB9">
              <w:rPr>
                <w:color w:val="8EAADB" w:themeColor="accent5" w:themeTint="99"/>
                <w:sz w:val="18"/>
                <w:szCs w:val="18"/>
              </w:rPr>
              <w:t xml:space="preserve">Signs and symptoms of communicable diseases </w:t>
            </w:r>
          </w:p>
          <w:p w14:paraId="0C259498" w14:textId="77777777" w:rsidR="00B77D2D" w:rsidRPr="00DE5CB9" w:rsidRDefault="00B77D2D" w:rsidP="00CF2C3E">
            <w:pPr>
              <w:pStyle w:val="Default"/>
              <w:numPr>
                <w:ilvl w:val="0"/>
                <w:numId w:val="10"/>
              </w:numPr>
              <w:rPr>
                <w:color w:val="8EAADB" w:themeColor="accent5" w:themeTint="99"/>
                <w:sz w:val="18"/>
                <w:szCs w:val="18"/>
              </w:rPr>
            </w:pPr>
            <w:r w:rsidRPr="00DE5CB9">
              <w:rPr>
                <w:color w:val="8EAADB" w:themeColor="accent5" w:themeTint="99"/>
                <w:sz w:val="18"/>
                <w:szCs w:val="18"/>
              </w:rPr>
              <w:t xml:space="preserve">Where to find information: </w:t>
            </w:r>
            <w:r w:rsidRPr="00DE5CB9">
              <w:rPr>
                <w:rStyle w:val="A7"/>
                <w:color w:val="8EAADB" w:themeColor="accent5" w:themeTint="99"/>
              </w:rPr>
              <w:t xml:space="preserve">o </w:t>
            </w:r>
            <w:r w:rsidRPr="00DE5CB9">
              <w:rPr>
                <w:color w:val="8EAADB" w:themeColor="accent5" w:themeTint="99"/>
                <w:sz w:val="18"/>
                <w:szCs w:val="18"/>
              </w:rPr>
              <w:t xml:space="preserve">Prevention strategies </w:t>
            </w:r>
          </w:p>
          <w:p w14:paraId="04B990D3" w14:textId="18C245E4" w:rsidR="00B77D2D" w:rsidRPr="00DE5CB9" w:rsidRDefault="00B77D2D" w:rsidP="00CF2C3E">
            <w:pPr>
              <w:pStyle w:val="Default"/>
              <w:numPr>
                <w:ilvl w:val="1"/>
                <w:numId w:val="31"/>
              </w:numPr>
              <w:rPr>
                <w:rFonts w:ascii="Arial Narrow" w:hAnsi="Arial Narrow" w:cstheme="minorHAnsi"/>
                <w:color w:val="8EAADB" w:themeColor="accent5" w:themeTint="99"/>
                <w:sz w:val="20"/>
                <w:szCs w:val="20"/>
              </w:rPr>
            </w:pPr>
            <w:r w:rsidRPr="00DE5CB9">
              <w:rPr>
                <w:color w:val="8EAADB" w:themeColor="accent5" w:themeTint="99"/>
                <w:sz w:val="18"/>
                <w:szCs w:val="18"/>
              </w:rPr>
              <w:t>Available treat</w:t>
            </w:r>
          </w:p>
        </w:tc>
        <w:tc>
          <w:tcPr>
            <w:tcW w:w="1027" w:type="pct"/>
            <w:gridSpan w:val="3"/>
          </w:tcPr>
          <w:p w14:paraId="532FCF54" w14:textId="77777777" w:rsidR="00B77D2D" w:rsidRDefault="00B77D2D" w:rsidP="00490670">
            <w:pPr>
              <w:pStyle w:val="Default"/>
              <w:rPr>
                <w:color w:val="FF0000"/>
                <w:sz w:val="18"/>
                <w:szCs w:val="18"/>
              </w:rPr>
            </w:pPr>
            <w:r w:rsidRPr="00EE4A80">
              <w:rPr>
                <w:color w:val="FF0000"/>
                <w:sz w:val="18"/>
                <w:szCs w:val="18"/>
              </w:rPr>
              <w:t>Basic hygiene princip</w:t>
            </w:r>
            <w:r>
              <w:rPr>
                <w:color w:val="FF0000"/>
                <w:sz w:val="18"/>
                <w:szCs w:val="18"/>
              </w:rPr>
              <w:t xml:space="preserve">les (issues of COVID-19 </w:t>
            </w:r>
            <w:r w:rsidRPr="00EE4A80">
              <w:rPr>
                <w:color w:val="FF0000"/>
                <w:sz w:val="18"/>
                <w:szCs w:val="18"/>
              </w:rPr>
              <w:t>)</w:t>
            </w:r>
          </w:p>
          <w:p w14:paraId="6C31BC4B" w14:textId="77777777" w:rsidR="00B77D2D" w:rsidRDefault="00B77D2D" w:rsidP="00490670">
            <w:pPr>
              <w:autoSpaceDE w:val="0"/>
              <w:autoSpaceDN w:val="0"/>
              <w:adjustRightInd w:val="0"/>
              <w:rPr>
                <w:rFonts w:ascii="ArialMT" w:hAnsi="ArialMT" w:cs="ArialMT"/>
                <w:sz w:val="18"/>
                <w:szCs w:val="18"/>
                <w:lang w:val="en-US"/>
              </w:rPr>
            </w:pPr>
          </w:p>
          <w:p w14:paraId="1027ACFC" w14:textId="77777777" w:rsidR="00B77D2D" w:rsidRDefault="00B77D2D" w:rsidP="00490670">
            <w:pPr>
              <w:autoSpaceDE w:val="0"/>
              <w:autoSpaceDN w:val="0"/>
              <w:adjustRightInd w:val="0"/>
              <w:rPr>
                <w:rFonts w:ascii="ArialMT" w:hAnsi="ArialMT" w:cs="ArialMT"/>
                <w:sz w:val="18"/>
                <w:szCs w:val="18"/>
                <w:lang w:val="en-US"/>
              </w:rPr>
            </w:pPr>
          </w:p>
          <w:p w14:paraId="4B1184A7" w14:textId="77777777" w:rsidR="00B77D2D" w:rsidRDefault="00B77D2D" w:rsidP="00490670">
            <w:pPr>
              <w:autoSpaceDE w:val="0"/>
              <w:autoSpaceDN w:val="0"/>
              <w:adjustRightInd w:val="0"/>
              <w:rPr>
                <w:rFonts w:ascii="ArialMT" w:hAnsi="ArialMT" w:cs="ArialMT"/>
                <w:sz w:val="18"/>
                <w:szCs w:val="18"/>
                <w:lang w:val="en-US"/>
              </w:rPr>
            </w:pPr>
          </w:p>
          <w:p w14:paraId="7A1ADACC" w14:textId="77777777" w:rsidR="00B77D2D" w:rsidRPr="00670BBB" w:rsidRDefault="00B77D2D" w:rsidP="00490670">
            <w:pPr>
              <w:pStyle w:val="ListParagraph"/>
              <w:numPr>
                <w:ilvl w:val="0"/>
                <w:numId w:val="9"/>
              </w:numPr>
              <w:autoSpaceDE w:val="0"/>
              <w:autoSpaceDN w:val="0"/>
              <w:adjustRightInd w:val="0"/>
              <w:rPr>
                <w:rFonts w:ascii="ArialMT" w:hAnsi="ArialMT" w:cs="ArialMT"/>
                <w:sz w:val="18"/>
                <w:szCs w:val="18"/>
                <w:lang w:val="en-US"/>
              </w:rPr>
            </w:pPr>
            <w:r w:rsidRPr="00670BBB">
              <w:rPr>
                <w:rFonts w:ascii="ArialMT" w:hAnsi="ArialMT" w:cs="ArialMT"/>
                <w:sz w:val="18"/>
                <w:szCs w:val="18"/>
                <w:lang w:val="en-US"/>
              </w:rPr>
              <w:t>Common diseases: tuberculosis, diabetes, epilepsy, obesity, anorexia, HIV and AIDS</w:t>
            </w:r>
          </w:p>
          <w:p w14:paraId="7348C608" w14:textId="77777777" w:rsidR="00B77D2D" w:rsidRPr="00670BBB" w:rsidRDefault="00B77D2D" w:rsidP="00490670">
            <w:pPr>
              <w:pStyle w:val="ListParagraph"/>
              <w:numPr>
                <w:ilvl w:val="0"/>
                <w:numId w:val="11"/>
              </w:numPr>
              <w:autoSpaceDE w:val="0"/>
              <w:autoSpaceDN w:val="0"/>
              <w:adjustRightInd w:val="0"/>
              <w:rPr>
                <w:rFonts w:ascii="ArialMT" w:hAnsi="ArialMT" w:cs="ArialMT"/>
                <w:sz w:val="18"/>
                <w:szCs w:val="18"/>
                <w:lang w:val="en-US"/>
              </w:rPr>
            </w:pPr>
            <w:r w:rsidRPr="00670BBB">
              <w:rPr>
                <w:rFonts w:ascii="ArialMT" w:hAnsi="ArialMT" w:cs="ArialMT"/>
                <w:sz w:val="18"/>
                <w:szCs w:val="18"/>
                <w:lang w:val="en-US"/>
              </w:rPr>
              <w:t>Causes of diseases: social, economic and environmental factors including use of alcohol and tobacco, poor eating habits and physical inactivity</w:t>
            </w:r>
          </w:p>
          <w:p w14:paraId="49E21FE9" w14:textId="77777777" w:rsidR="00B77D2D" w:rsidRDefault="00B77D2D" w:rsidP="00490670">
            <w:pPr>
              <w:pStyle w:val="ListParagraph"/>
              <w:numPr>
                <w:ilvl w:val="0"/>
                <w:numId w:val="11"/>
              </w:numPr>
              <w:autoSpaceDE w:val="0"/>
              <w:autoSpaceDN w:val="0"/>
              <w:adjustRightInd w:val="0"/>
              <w:rPr>
                <w:rFonts w:ascii="ArialMT" w:hAnsi="ArialMT" w:cs="ArialMT"/>
                <w:sz w:val="18"/>
                <w:szCs w:val="18"/>
                <w:lang w:val="en-US"/>
              </w:rPr>
            </w:pPr>
            <w:r w:rsidRPr="00670BBB">
              <w:rPr>
                <w:rFonts w:ascii="ArialMT" w:hAnsi="ArialMT" w:cs="ArialMT"/>
                <w:sz w:val="18"/>
                <w:szCs w:val="18"/>
                <w:lang w:val="en-US"/>
              </w:rPr>
              <w:t>Treatment options, care and support</w:t>
            </w:r>
          </w:p>
          <w:p w14:paraId="02EF02FE" w14:textId="77777777" w:rsidR="00B77D2D" w:rsidRDefault="00B77D2D" w:rsidP="00490670">
            <w:pPr>
              <w:pStyle w:val="ListParagraph"/>
              <w:numPr>
                <w:ilvl w:val="0"/>
                <w:numId w:val="11"/>
              </w:numPr>
              <w:autoSpaceDE w:val="0"/>
              <w:autoSpaceDN w:val="0"/>
              <w:adjustRightInd w:val="0"/>
              <w:rPr>
                <w:rFonts w:ascii="ArialMT" w:hAnsi="ArialMT" w:cs="ArialMT"/>
                <w:sz w:val="18"/>
                <w:szCs w:val="18"/>
                <w:lang w:val="en-US"/>
              </w:rPr>
            </w:pPr>
            <w:r w:rsidRPr="00670BBB">
              <w:rPr>
                <w:rFonts w:ascii="ArialMT" w:hAnsi="ArialMT" w:cs="ArialMT"/>
                <w:sz w:val="18"/>
                <w:szCs w:val="18"/>
                <w:lang w:val="en-US"/>
              </w:rPr>
              <w:t>Resources on health information and health services</w:t>
            </w:r>
          </w:p>
          <w:p w14:paraId="4A7E8838" w14:textId="2652797B" w:rsidR="00B77D2D" w:rsidRPr="00670BBB" w:rsidRDefault="00B77D2D" w:rsidP="00490670">
            <w:pPr>
              <w:pStyle w:val="ListParagraph"/>
              <w:numPr>
                <w:ilvl w:val="0"/>
                <w:numId w:val="11"/>
              </w:numPr>
              <w:autoSpaceDE w:val="0"/>
              <w:autoSpaceDN w:val="0"/>
              <w:adjustRightInd w:val="0"/>
              <w:rPr>
                <w:rFonts w:ascii="ArialMT" w:hAnsi="ArialMT" w:cs="ArialMT"/>
                <w:sz w:val="18"/>
                <w:szCs w:val="18"/>
                <w:lang w:val="en-US"/>
              </w:rPr>
            </w:pPr>
            <w:r w:rsidRPr="00670BBB">
              <w:rPr>
                <w:rFonts w:ascii="ArialMT" w:hAnsi="ArialMT" w:cs="ArialMT"/>
                <w:sz w:val="18"/>
                <w:szCs w:val="18"/>
                <w:lang w:val="en-US"/>
              </w:rPr>
              <w:t>Strategies for living with tuberculosis, diabetes, epilepsy, HIV and AIDS</w:t>
            </w:r>
          </w:p>
        </w:tc>
        <w:tc>
          <w:tcPr>
            <w:tcW w:w="566" w:type="pct"/>
          </w:tcPr>
          <w:p w14:paraId="2FBEBF97" w14:textId="77777777" w:rsidR="00B77D2D" w:rsidRDefault="00B77D2D" w:rsidP="00CF2C3E">
            <w:pPr>
              <w:pStyle w:val="Default"/>
              <w:rPr>
                <w:color w:val="FF0000"/>
                <w:sz w:val="18"/>
                <w:szCs w:val="18"/>
              </w:rPr>
            </w:pPr>
            <w:r w:rsidRPr="00EE4A80">
              <w:rPr>
                <w:color w:val="FF0000"/>
                <w:sz w:val="18"/>
                <w:szCs w:val="18"/>
              </w:rPr>
              <w:t>Basic hygiene princip</w:t>
            </w:r>
            <w:r>
              <w:rPr>
                <w:color w:val="FF0000"/>
                <w:sz w:val="18"/>
                <w:szCs w:val="18"/>
              </w:rPr>
              <w:t xml:space="preserve">les (issues of COVID-19 </w:t>
            </w:r>
            <w:r w:rsidRPr="00EE4A80">
              <w:rPr>
                <w:color w:val="FF0000"/>
                <w:sz w:val="18"/>
                <w:szCs w:val="18"/>
              </w:rPr>
              <w:t>)</w:t>
            </w:r>
          </w:p>
          <w:p w14:paraId="0C2FE45D" w14:textId="77777777" w:rsidR="00B77D2D" w:rsidRPr="00934661" w:rsidRDefault="00B77D2D" w:rsidP="00CF2C3E">
            <w:pPr>
              <w:autoSpaceDE w:val="0"/>
              <w:autoSpaceDN w:val="0"/>
              <w:adjustRightInd w:val="0"/>
              <w:rPr>
                <w:rFonts w:ascii="ArialMT" w:hAnsi="ArialMT" w:cs="ArialMT"/>
                <w:sz w:val="18"/>
                <w:szCs w:val="18"/>
                <w:lang w:val="en-US"/>
              </w:rPr>
            </w:pPr>
          </w:p>
          <w:p w14:paraId="24588B1E" w14:textId="77777777" w:rsidR="00B77D2D" w:rsidRPr="00515F04" w:rsidRDefault="00B77D2D" w:rsidP="00CF2C3E">
            <w:pPr>
              <w:pStyle w:val="ListParagraph"/>
              <w:numPr>
                <w:ilvl w:val="0"/>
                <w:numId w:val="11"/>
              </w:numPr>
              <w:autoSpaceDE w:val="0"/>
              <w:autoSpaceDN w:val="0"/>
              <w:adjustRightInd w:val="0"/>
              <w:rPr>
                <w:rFonts w:ascii="ArialMT" w:hAnsi="ArialMT" w:cs="ArialMT"/>
                <w:sz w:val="18"/>
                <w:szCs w:val="18"/>
                <w:lang w:val="en-US"/>
              </w:rPr>
            </w:pPr>
            <w:r w:rsidRPr="00515F04">
              <w:rPr>
                <w:rFonts w:ascii="ArialMT" w:hAnsi="ArialMT" w:cs="ArialMT"/>
                <w:sz w:val="18"/>
                <w:szCs w:val="18"/>
                <w:lang w:val="en-US"/>
              </w:rPr>
              <w:t>Role of oral traditions and scriptures in major religions in South Africa: Judaism, Christianity, Islam, Hinduism, Buddhism,</w:t>
            </w:r>
          </w:p>
          <w:p w14:paraId="73DDD4BD" w14:textId="77777777" w:rsidR="00B77D2D" w:rsidRDefault="00B77D2D" w:rsidP="00CF2C3E">
            <w:pPr>
              <w:pStyle w:val="Default"/>
              <w:rPr>
                <w:rFonts w:ascii="ArialMT" w:hAnsi="ArialMT" w:cs="ArialMT"/>
                <w:sz w:val="18"/>
                <w:szCs w:val="18"/>
              </w:rPr>
            </w:pPr>
            <w:r>
              <w:rPr>
                <w:rFonts w:ascii="ArialMT" w:hAnsi="ArialMT" w:cs="ArialMT"/>
                <w:sz w:val="18"/>
                <w:szCs w:val="18"/>
              </w:rPr>
              <w:t xml:space="preserve">        Baha-</w:t>
            </w:r>
            <w:proofErr w:type="spellStart"/>
            <w:r>
              <w:rPr>
                <w:rFonts w:ascii="ArialMT" w:hAnsi="ArialMT" w:cs="ArialMT"/>
                <w:sz w:val="18"/>
                <w:szCs w:val="18"/>
              </w:rPr>
              <w:t>i</w:t>
            </w:r>
            <w:proofErr w:type="spellEnd"/>
            <w:r>
              <w:rPr>
                <w:rFonts w:ascii="ArialMT" w:hAnsi="ArialMT" w:cs="ArialMT"/>
                <w:sz w:val="18"/>
                <w:szCs w:val="18"/>
              </w:rPr>
              <w:t xml:space="preserve"> faith and African religion.</w:t>
            </w:r>
          </w:p>
          <w:p w14:paraId="20374482" w14:textId="77777777" w:rsidR="00B77D2D" w:rsidRDefault="00B77D2D" w:rsidP="00CF2C3E">
            <w:pPr>
              <w:pStyle w:val="Default"/>
              <w:rPr>
                <w:rFonts w:ascii="ArialMT" w:hAnsi="ArialMT" w:cs="ArialMT"/>
                <w:sz w:val="18"/>
                <w:szCs w:val="18"/>
              </w:rPr>
            </w:pPr>
          </w:p>
          <w:p w14:paraId="034BEDCC" w14:textId="77777777" w:rsidR="00B77D2D" w:rsidRPr="007426E5" w:rsidRDefault="00B77D2D" w:rsidP="00CF2C3E">
            <w:pPr>
              <w:pStyle w:val="Default"/>
              <w:rPr>
                <w:color w:val="8EAADB" w:themeColor="accent5" w:themeTint="99"/>
                <w:sz w:val="18"/>
                <w:szCs w:val="18"/>
              </w:rPr>
            </w:pPr>
            <w:r w:rsidRPr="007426E5">
              <w:rPr>
                <w:color w:val="8EAADB" w:themeColor="accent5" w:themeTint="99"/>
                <w:sz w:val="18"/>
                <w:szCs w:val="18"/>
              </w:rPr>
              <w:t xml:space="preserve"> Revision of Grade 6 content</w:t>
            </w:r>
          </w:p>
          <w:p w14:paraId="12EE51ED" w14:textId="77777777" w:rsidR="00B77D2D" w:rsidRPr="007426E5" w:rsidRDefault="00B77D2D" w:rsidP="00CF2C3E">
            <w:pPr>
              <w:pStyle w:val="Default"/>
              <w:numPr>
                <w:ilvl w:val="0"/>
                <w:numId w:val="35"/>
              </w:numPr>
              <w:rPr>
                <w:color w:val="8EAADB" w:themeColor="accent5" w:themeTint="99"/>
                <w:sz w:val="18"/>
                <w:szCs w:val="18"/>
              </w:rPr>
            </w:pPr>
            <w:r w:rsidRPr="007426E5">
              <w:rPr>
                <w:color w:val="8EAADB" w:themeColor="accent5" w:themeTint="99"/>
                <w:sz w:val="18"/>
                <w:szCs w:val="18"/>
              </w:rPr>
              <w:t xml:space="preserve">The dignity of the person in a variety of religions in South Africa </w:t>
            </w:r>
          </w:p>
          <w:p w14:paraId="22236AF0" w14:textId="77777777" w:rsidR="00B77D2D" w:rsidRPr="00670BBB" w:rsidRDefault="00B77D2D" w:rsidP="00490670">
            <w:pPr>
              <w:pStyle w:val="ListParagraph"/>
              <w:numPr>
                <w:ilvl w:val="0"/>
                <w:numId w:val="11"/>
              </w:numPr>
              <w:autoSpaceDE w:val="0"/>
              <w:autoSpaceDN w:val="0"/>
              <w:adjustRightInd w:val="0"/>
              <w:rPr>
                <w:rFonts w:ascii="ArialMT" w:hAnsi="ArialMT" w:cs="ArialMT"/>
                <w:sz w:val="18"/>
                <w:szCs w:val="18"/>
                <w:lang w:val="en-US"/>
              </w:rPr>
            </w:pPr>
          </w:p>
        </w:tc>
        <w:tc>
          <w:tcPr>
            <w:tcW w:w="546" w:type="pct"/>
          </w:tcPr>
          <w:p w14:paraId="281EA38B" w14:textId="77777777" w:rsidR="00B77D2D" w:rsidRPr="007426E5" w:rsidRDefault="00B77D2D" w:rsidP="00CF2C3E">
            <w:pPr>
              <w:pStyle w:val="Default"/>
              <w:rPr>
                <w:color w:val="FF0000"/>
                <w:sz w:val="18"/>
                <w:szCs w:val="18"/>
              </w:rPr>
            </w:pPr>
            <w:r w:rsidRPr="007426E5">
              <w:rPr>
                <w:color w:val="FF0000"/>
                <w:sz w:val="18"/>
                <w:szCs w:val="18"/>
              </w:rPr>
              <w:t>Basic hygiene principles (issues of COVID-19)</w:t>
            </w:r>
          </w:p>
          <w:p w14:paraId="3A74DD78" w14:textId="77777777" w:rsidR="00B77D2D" w:rsidRPr="00DE5CB9" w:rsidRDefault="00B77D2D" w:rsidP="00CF2C3E">
            <w:pPr>
              <w:pStyle w:val="Default"/>
              <w:rPr>
                <w:color w:val="8EAADB" w:themeColor="accent5" w:themeTint="99"/>
                <w:sz w:val="18"/>
                <w:szCs w:val="18"/>
              </w:rPr>
            </w:pPr>
          </w:p>
          <w:p w14:paraId="3061137F" w14:textId="63AFA321" w:rsidR="00B77D2D" w:rsidRPr="0037387A" w:rsidRDefault="007529D3" w:rsidP="00CF2C3E">
            <w:pPr>
              <w:pStyle w:val="Default"/>
              <w:rPr>
                <w:color w:val="8EAADB" w:themeColor="accent5" w:themeTint="99"/>
                <w:sz w:val="18"/>
                <w:szCs w:val="18"/>
              </w:rPr>
            </w:pPr>
            <w:r>
              <w:rPr>
                <w:color w:val="8EAADB" w:themeColor="accent5" w:themeTint="99"/>
                <w:sz w:val="18"/>
                <w:szCs w:val="18"/>
              </w:rPr>
              <w:t xml:space="preserve">Prior knowledge </w:t>
            </w:r>
            <w:r w:rsidRPr="00DE5CB9">
              <w:rPr>
                <w:color w:val="8EAADB" w:themeColor="accent5" w:themeTint="99"/>
                <w:sz w:val="18"/>
                <w:szCs w:val="18"/>
              </w:rPr>
              <w:t xml:space="preserve"> </w:t>
            </w:r>
            <w:r>
              <w:rPr>
                <w:color w:val="8EAADB" w:themeColor="accent5" w:themeTint="99"/>
                <w:sz w:val="18"/>
                <w:szCs w:val="18"/>
              </w:rPr>
              <w:t xml:space="preserve">- </w:t>
            </w:r>
            <w:r w:rsidR="00B77D2D" w:rsidRPr="0037387A">
              <w:rPr>
                <w:color w:val="8EAADB" w:themeColor="accent5" w:themeTint="99"/>
                <w:sz w:val="18"/>
                <w:szCs w:val="18"/>
              </w:rPr>
              <w:t>Grade 6 content</w:t>
            </w:r>
          </w:p>
          <w:p w14:paraId="1735ACE1" w14:textId="77777777" w:rsidR="00B77D2D" w:rsidRPr="0037387A" w:rsidRDefault="00B77D2D" w:rsidP="00CF2C3E">
            <w:pPr>
              <w:pStyle w:val="Default"/>
              <w:numPr>
                <w:ilvl w:val="0"/>
                <w:numId w:val="4"/>
              </w:numPr>
              <w:rPr>
                <w:color w:val="8EAADB" w:themeColor="accent5" w:themeTint="99"/>
                <w:sz w:val="18"/>
                <w:szCs w:val="18"/>
              </w:rPr>
            </w:pPr>
            <w:r w:rsidRPr="0037387A">
              <w:rPr>
                <w:color w:val="8EAADB" w:themeColor="accent5" w:themeTint="99"/>
                <w:sz w:val="18"/>
                <w:szCs w:val="18"/>
              </w:rPr>
              <w:t xml:space="preserve">Caring for animals: Acts of cruelty to animals </w:t>
            </w:r>
          </w:p>
          <w:p w14:paraId="013600FE" w14:textId="77777777" w:rsidR="00B77D2D" w:rsidRPr="0037387A" w:rsidRDefault="00B77D2D" w:rsidP="00CF2C3E">
            <w:pPr>
              <w:pStyle w:val="Default"/>
              <w:numPr>
                <w:ilvl w:val="0"/>
                <w:numId w:val="34"/>
              </w:numPr>
              <w:rPr>
                <w:color w:val="8EAADB" w:themeColor="accent5" w:themeTint="99"/>
                <w:sz w:val="18"/>
                <w:szCs w:val="18"/>
              </w:rPr>
            </w:pPr>
            <w:r w:rsidRPr="0037387A">
              <w:rPr>
                <w:color w:val="8EAADB" w:themeColor="accent5" w:themeTint="99"/>
                <w:sz w:val="18"/>
                <w:szCs w:val="18"/>
              </w:rPr>
              <w:t xml:space="preserve">Taking care of and protecting animals </w:t>
            </w:r>
          </w:p>
          <w:p w14:paraId="0FD0CE2B" w14:textId="77777777" w:rsidR="00B77D2D" w:rsidRPr="0037387A" w:rsidRDefault="00B77D2D" w:rsidP="00CF2C3E">
            <w:pPr>
              <w:pStyle w:val="Default"/>
              <w:numPr>
                <w:ilvl w:val="0"/>
                <w:numId w:val="34"/>
              </w:numPr>
              <w:rPr>
                <w:color w:val="8EAADB" w:themeColor="accent5" w:themeTint="99"/>
                <w:sz w:val="18"/>
                <w:szCs w:val="18"/>
              </w:rPr>
            </w:pPr>
            <w:r w:rsidRPr="0037387A">
              <w:rPr>
                <w:color w:val="8EAADB" w:themeColor="accent5" w:themeTint="99"/>
                <w:sz w:val="18"/>
                <w:szCs w:val="18"/>
              </w:rPr>
              <w:t xml:space="preserve">Places of safety for animals </w:t>
            </w:r>
          </w:p>
          <w:p w14:paraId="595C53C3" w14:textId="7EF4FA16" w:rsidR="00B77D2D" w:rsidRPr="007639FE" w:rsidRDefault="00B77D2D" w:rsidP="00CF2C3E">
            <w:pPr>
              <w:pStyle w:val="Default"/>
              <w:ind w:left="360"/>
              <w:rPr>
                <w:rFonts w:ascii="Arial Narrow" w:hAnsi="Arial Narrow" w:cstheme="minorHAnsi"/>
                <w:sz w:val="20"/>
                <w:szCs w:val="20"/>
              </w:rPr>
            </w:pPr>
          </w:p>
        </w:tc>
        <w:tc>
          <w:tcPr>
            <w:tcW w:w="1178" w:type="pct"/>
            <w:vMerge w:val="restart"/>
          </w:tcPr>
          <w:p w14:paraId="0DAC51EE" w14:textId="6F5353EB" w:rsidR="00A65655" w:rsidRPr="00A65655" w:rsidRDefault="00A65655" w:rsidP="00A65655">
            <w:pPr>
              <w:numPr>
                <w:ilvl w:val="0"/>
                <w:numId w:val="36"/>
              </w:numPr>
              <w:spacing w:after="160" w:line="360" w:lineRule="auto"/>
              <w:ind w:left="337"/>
              <w:rPr>
                <w:rFonts w:ascii="Arial" w:hAnsi="Arial" w:cs="Arial"/>
                <w:b/>
                <w:sz w:val="18"/>
                <w:szCs w:val="18"/>
              </w:rPr>
            </w:pPr>
            <w:r w:rsidRPr="00A65655">
              <w:rPr>
                <w:rFonts w:ascii="Arial" w:hAnsi="Arial" w:cs="Arial"/>
                <w:b/>
                <w:sz w:val="18"/>
                <w:szCs w:val="18"/>
              </w:rPr>
              <w:t>The form of assessment at the end of</w:t>
            </w:r>
            <w:r w:rsidR="006305DC">
              <w:rPr>
                <w:rFonts w:ascii="Arial" w:hAnsi="Arial" w:cs="Arial"/>
                <w:b/>
                <w:sz w:val="18"/>
                <w:szCs w:val="18"/>
              </w:rPr>
              <w:t xml:space="preserve"> Term</w:t>
            </w:r>
            <w:r w:rsidRPr="00A65655">
              <w:rPr>
                <w:rFonts w:ascii="Arial" w:hAnsi="Arial" w:cs="Arial"/>
                <w:b/>
                <w:sz w:val="18"/>
                <w:szCs w:val="18"/>
              </w:rPr>
              <w:t xml:space="preserve"> 4 will be a controlled test and a Physical Education task based on Term 3 and Term 4’s work.</w:t>
            </w:r>
          </w:p>
          <w:p w14:paraId="26CFC9E4" w14:textId="77777777" w:rsidR="00A65655" w:rsidRPr="006305DC" w:rsidRDefault="00A65655" w:rsidP="00A65655">
            <w:pPr>
              <w:numPr>
                <w:ilvl w:val="0"/>
                <w:numId w:val="36"/>
              </w:numPr>
              <w:spacing w:after="160" w:line="360" w:lineRule="auto"/>
              <w:ind w:left="337"/>
              <w:contextualSpacing/>
              <w:rPr>
                <w:rFonts w:ascii="Arial" w:hAnsi="Arial" w:cs="Arial"/>
                <w:b/>
                <w:sz w:val="18"/>
                <w:szCs w:val="18"/>
              </w:rPr>
            </w:pPr>
            <w:r w:rsidRPr="00A65655">
              <w:rPr>
                <w:rFonts w:ascii="Arial" w:hAnsi="Arial" w:cs="Arial"/>
                <w:b/>
                <w:sz w:val="20"/>
                <w:szCs w:val="20"/>
              </w:rPr>
              <w:t>Notes or guidelines on the controlled test is as follows:</w:t>
            </w:r>
          </w:p>
          <w:tbl>
            <w:tblPr>
              <w:tblStyle w:val="TableGrid"/>
              <w:tblW w:w="0" w:type="auto"/>
              <w:tblInd w:w="337" w:type="dxa"/>
              <w:tblLook w:val="04A0" w:firstRow="1" w:lastRow="0" w:firstColumn="1" w:lastColumn="0" w:noHBand="0" w:noVBand="1"/>
            </w:tblPr>
            <w:tblGrid>
              <w:gridCol w:w="1256"/>
              <w:gridCol w:w="1256"/>
              <w:gridCol w:w="2706"/>
            </w:tblGrid>
            <w:tr w:rsidR="006305DC" w14:paraId="18BA9FB0" w14:textId="77777777" w:rsidTr="006305DC">
              <w:tc>
                <w:tcPr>
                  <w:tcW w:w="1557" w:type="dxa"/>
                  <w:shd w:val="clear" w:color="auto" w:fill="ED7D31" w:themeFill="accent2"/>
                </w:tcPr>
                <w:p w14:paraId="1C115460" w14:textId="77777777" w:rsidR="006305DC" w:rsidRDefault="006305DC" w:rsidP="006305DC">
                  <w:pPr>
                    <w:rPr>
                      <w:rFonts w:ascii="Arial Narrow" w:hAnsi="Arial Narrow"/>
                      <w:b/>
                      <w:sz w:val="22"/>
                    </w:rPr>
                  </w:pPr>
                  <w:r>
                    <w:rPr>
                      <w:rFonts w:ascii="Arial Narrow" w:hAnsi="Arial Narrow"/>
                      <w:b/>
                      <w:sz w:val="22"/>
                    </w:rPr>
                    <w:t>Section A:</w:t>
                  </w:r>
                </w:p>
                <w:p w14:paraId="2F62D426" w14:textId="5FDE9EC5" w:rsidR="006305DC" w:rsidRDefault="006305DC" w:rsidP="006305DC">
                  <w:pPr>
                    <w:spacing w:line="360" w:lineRule="auto"/>
                    <w:contextualSpacing/>
                    <w:rPr>
                      <w:rFonts w:ascii="Arial" w:hAnsi="Arial" w:cs="Arial"/>
                      <w:b/>
                      <w:sz w:val="18"/>
                      <w:szCs w:val="18"/>
                    </w:rPr>
                  </w:pPr>
                  <w:r>
                    <w:rPr>
                      <w:rFonts w:ascii="Arial Narrow" w:hAnsi="Arial Narrow"/>
                      <w:b/>
                      <w:sz w:val="22"/>
                    </w:rPr>
                    <w:t>25 Marks</w:t>
                  </w:r>
                </w:p>
              </w:tc>
              <w:tc>
                <w:tcPr>
                  <w:tcW w:w="1558" w:type="dxa"/>
                  <w:shd w:val="clear" w:color="auto" w:fill="ED7D31" w:themeFill="accent2"/>
                </w:tcPr>
                <w:p w14:paraId="7A7DD8BC" w14:textId="77777777" w:rsidR="006305DC" w:rsidRDefault="006305DC" w:rsidP="006305DC">
                  <w:pPr>
                    <w:rPr>
                      <w:rFonts w:ascii="Arial Narrow" w:hAnsi="Arial Narrow"/>
                      <w:b/>
                      <w:sz w:val="22"/>
                    </w:rPr>
                  </w:pPr>
                  <w:r>
                    <w:rPr>
                      <w:rFonts w:ascii="Arial Narrow" w:hAnsi="Arial Narrow"/>
                      <w:b/>
                      <w:sz w:val="22"/>
                    </w:rPr>
                    <w:t>Section B:</w:t>
                  </w:r>
                </w:p>
                <w:p w14:paraId="7D717378" w14:textId="48F09716" w:rsidR="006305DC" w:rsidRDefault="006305DC" w:rsidP="006305DC">
                  <w:pPr>
                    <w:spacing w:line="360" w:lineRule="auto"/>
                    <w:contextualSpacing/>
                    <w:rPr>
                      <w:rFonts w:ascii="Arial" w:hAnsi="Arial" w:cs="Arial"/>
                      <w:b/>
                      <w:sz w:val="18"/>
                      <w:szCs w:val="18"/>
                    </w:rPr>
                  </w:pPr>
                  <w:r>
                    <w:rPr>
                      <w:rFonts w:ascii="Arial Narrow" w:hAnsi="Arial Narrow"/>
                      <w:b/>
                      <w:sz w:val="22"/>
                    </w:rPr>
                    <w:t>25 Marks</w:t>
                  </w:r>
                </w:p>
              </w:tc>
              <w:tc>
                <w:tcPr>
                  <w:tcW w:w="1559" w:type="dxa"/>
                  <w:shd w:val="clear" w:color="auto" w:fill="ED7D31" w:themeFill="accent2"/>
                </w:tcPr>
                <w:p w14:paraId="50E10B52" w14:textId="77777777" w:rsidR="006305DC" w:rsidRDefault="006305DC" w:rsidP="006305DC">
                  <w:pPr>
                    <w:rPr>
                      <w:rFonts w:ascii="Arial Narrow" w:hAnsi="Arial Narrow"/>
                      <w:b/>
                      <w:sz w:val="22"/>
                    </w:rPr>
                  </w:pPr>
                  <w:r>
                    <w:rPr>
                      <w:rFonts w:ascii="Arial Narrow" w:hAnsi="Arial Narrow"/>
                      <w:b/>
                      <w:sz w:val="22"/>
                    </w:rPr>
                    <w:t>Section C:</w:t>
                  </w:r>
                </w:p>
                <w:p w14:paraId="0467AF3E" w14:textId="647C2AF1" w:rsidR="006305DC" w:rsidRDefault="006305DC" w:rsidP="006305DC">
                  <w:pPr>
                    <w:spacing w:line="360" w:lineRule="auto"/>
                    <w:contextualSpacing/>
                    <w:rPr>
                      <w:rFonts w:ascii="Arial" w:hAnsi="Arial" w:cs="Arial"/>
                      <w:b/>
                      <w:sz w:val="18"/>
                      <w:szCs w:val="18"/>
                    </w:rPr>
                  </w:pPr>
                  <w:r>
                    <w:rPr>
                      <w:rFonts w:ascii="Arial Narrow" w:hAnsi="Arial Narrow"/>
                      <w:b/>
                      <w:sz w:val="22"/>
                    </w:rPr>
                    <w:t>20 Marks</w:t>
                  </w:r>
                </w:p>
              </w:tc>
            </w:tr>
            <w:tr w:rsidR="006305DC" w14:paraId="14209406" w14:textId="77777777" w:rsidTr="00B212E4">
              <w:tc>
                <w:tcPr>
                  <w:tcW w:w="1557" w:type="dxa"/>
                  <w:shd w:val="clear" w:color="auto" w:fill="F2F2F2" w:themeFill="background1" w:themeFillShade="F2"/>
                </w:tcPr>
                <w:p w14:paraId="672FFF22" w14:textId="77777777" w:rsidR="006305DC" w:rsidRPr="00DA3A07" w:rsidRDefault="006305DC" w:rsidP="006305DC">
                  <w:pPr>
                    <w:rPr>
                      <w:rFonts w:ascii="Arial Narrow" w:hAnsi="Arial Narrow"/>
                      <w:sz w:val="20"/>
                      <w:szCs w:val="20"/>
                    </w:rPr>
                  </w:pPr>
                  <w:r w:rsidRPr="00DA3A07">
                    <w:rPr>
                      <w:rFonts w:ascii="Arial Narrow" w:hAnsi="Arial Narrow"/>
                      <w:sz w:val="20"/>
                      <w:szCs w:val="20"/>
                    </w:rPr>
                    <w:t>All questions are compulsory</w:t>
                  </w:r>
                </w:p>
                <w:p w14:paraId="375B9AD0" w14:textId="77777777" w:rsidR="006305DC" w:rsidRDefault="006305DC" w:rsidP="006305DC">
                  <w:pPr>
                    <w:rPr>
                      <w:rFonts w:ascii="Arial Narrow" w:hAnsi="Arial Narrow"/>
                      <w:sz w:val="20"/>
                      <w:szCs w:val="20"/>
                    </w:rPr>
                  </w:pPr>
                  <w:r w:rsidRPr="00DA3A07">
                    <w:rPr>
                      <w:rFonts w:ascii="Arial Narrow" w:hAnsi="Arial Narrow"/>
                      <w:sz w:val="20"/>
                      <w:szCs w:val="20"/>
                    </w:rPr>
                    <w:t xml:space="preserve">A source or Case study may be used to </w:t>
                  </w:r>
                  <w:proofErr w:type="spellStart"/>
                  <w:r w:rsidRPr="00DA3A07">
                    <w:rPr>
                      <w:rFonts w:ascii="Arial Narrow" w:hAnsi="Arial Narrow"/>
                      <w:sz w:val="20"/>
                      <w:szCs w:val="20"/>
                    </w:rPr>
                    <w:t>contexualise</w:t>
                  </w:r>
                  <w:proofErr w:type="spellEnd"/>
                  <w:r w:rsidRPr="00DA3A07">
                    <w:rPr>
                      <w:rFonts w:ascii="Arial Narrow" w:hAnsi="Arial Narrow"/>
                      <w:sz w:val="20"/>
                      <w:szCs w:val="20"/>
                    </w:rPr>
                    <w:t xml:space="preserve"> the questions</w:t>
                  </w:r>
                </w:p>
                <w:p w14:paraId="504EE0C6" w14:textId="77777777" w:rsidR="006305DC" w:rsidRPr="00DA3A07" w:rsidRDefault="006305DC" w:rsidP="006305DC">
                  <w:pPr>
                    <w:rPr>
                      <w:rFonts w:ascii="Arial Narrow" w:hAnsi="Arial Narrow"/>
                      <w:sz w:val="20"/>
                      <w:szCs w:val="20"/>
                    </w:rPr>
                  </w:pPr>
                </w:p>
                <w:p w14:paraId="7D11E325" w14:textId="77777777" w:rsidR="006305DC" w:rsidRDefault="006305DC" w:rsidP="006305DC">
                  <w:pPr>
                    <w:rPr>
                      <w:rFonts w:ascii="Arial Narrow" w:hAnsi="Arial Narrow"/>
                      <w:sz w:val="20"/>
                      <w:szCs w:val="20"/>
                    </w:rPr>
                  </w:pPr>
                  <w:r w:rsidRPr="00DA3A07">
                    <w:rPr>
                      <w:rFonts w:ascii="Arial Narrow" w:hAnsi="Arial Narrow"/>
                      <w:sz w:val="20"/>
                      <w:szCs w:val="20"/>
                    </w:rPr>
                    <w:t xml:space="preserve">The questions should be a combination of three or more types of </w:t>
                  </w:r>
                  <w:r w:rsidRPr="00DA3A07">
                    <w:rPr>
                      <w:rFonts w:ascii="Arial Narrow" w:hAnsi="Arial Narrow"/>
                      <w:sz w:val="20"/>
                      <w:szCs w:val="20"/>
                    </w:rPr>
                    <w:lastRenderedPageBreak/>
                    <w:t xml:space="preserve">questions ranging from list, what, why, multiple choice, matching </w:t>
                  </w:r>
                  <w:proofErr w:type="spellStart"/>
                  <w:r w:rsidRPr="00DA3A07">
                    <w:rPr>
                      <w:rFonts w:ascii="Arial Narrow" w:hAnsi="Arial Narrow"/>
                      <w:sz w:val="20"/>
                      <w:szCs w:val="20"/>
                    </w:rPr>
                    <w:t>coulumns</w:t>
                  </w:r>
                  <w:proofErr w:type="spellEnd"/>
                  <w:r w:rsidRPr="00DA3A07">
                    <w:rPr>
                      <w:rFonts w:ascii="Arial Narrow" w:hAnsi="Arial Narrow"/>
                      <w:sz w:val="20"/>
                      <w:szCs w:val="20"/>
                    </w:rPr>
                    <w:t xml:space="preserve"> and missing words.</w:t>
                  </w:r>
                </w:p>
                <w:p w14:paraId="3243ECC4" w14:textId="77777777" w:rsidR="006305DC" w:rsidRPr="00DA3A07" w:rsidRDefault="006305DC" w:rsidP="006305DC">
                  <w:pPr>
                    <w:rPr>
                      <w:rFonts w:ascii="Arial Narrow" w:hAnsi="Arial Narrow"/>
                      <w:sz w:val="20"/>
                      <w:szCs w:val="20"/>
                    </w:rPr>
                  </w:pPr>
                </w:p>
                <w:p w14:paraId="72DEEB73" w14:textId="77777777" w:rsidR="006305DC" w:rsidRDefault="006305DC" w:rsidP="006305DC">
                  <w:pPr>
                    <w:rPr>
                      <w:rFonts w:ascii="Arial Narrow" w:hAnsi="Arial Narrow"/>
                      <w:sz w:val="20"/>
                      <w:szCs w:val="20"/>
                    </w:rPr>
                  </w:pPr>
                  <w:r w:rsidRPr="00DA3A07">
                    <w:rPr>
                      <w:rFonts w:ascii="Arial Narrow" w:hAnsi="Arial Narrow"/>
                      <w:sz w:val="20"/>
                      <w:szCs w:val="20"/>
                    </w:rPr>
                    <w:t>Questions will test understanding and factual knowledge</w:t>
                  </w:r>
                </w:p>
                <w:p w14:paraId="6CFB8938" w14:textId="77777777" w:rsidR="006305DC" w:rsidRPr="00DA3A07" w:rsidRDefault="006305DC" w:rsidP="006305DC">
                  <w:pPr>
                    <w:rPr>
                      <w:rFonts w:ascii="Arial Narrow" w:hAnsi="Arial Narrow"/>
                      <w:sz w:val="20"/>
                      <w:szCs w:val="20"/>
                    </w:rPr>
                  </w:pPr>
                </w:p>
                <w:p w14:paraId="4A8CE553" w14:textId="08CC1FA9" w:rsidR="006305DC" w:rsidRDefault="006305DC" w:rsidP="006305DC">
                  <w:pPr>
                    <w:spacing w:line="360" w:lineRule="auto"/>
                    <w:contextualSpacing/>
                    <w:rPr>
                      <w:rFonts w:ascii="Arial" w:hAnsi="Arial" w:cs="Arial"/>
                      <w:b/>
                      <w:sz w:val="18"/>
                      <w:szCs w:val="18"/>
                    </w:rPr>
                  </w:pPr>
                  <w:r w:rsidRPr="00DA3A07">
                    <w:rPr>
                      <w:rFonts w:ascii="Arial Narrow" w:hAnsi="Arial Narrow"/>
                      <w:sz w:val="20"/>
                      <w:szCs w:val="20"/>
                    </w:rPr>
                    <w:t>Responses should be short and direct and rage from one word to a phrase or a full sentence</w:t>
                  </w:r>
                </w:p>
              </w:tc>
              <w:tc>
                <w:tcPr>
                  <w:tcW w:w="1558" w:type="dxa"/>
                  <w:shd w:val="clear" w:color="auto" w:fill="F2F2F2" w:themeFill="background1" w:themeFillShade="F2"/>
                </w:tcPr>
                <w:p w14:paraId="19E742AE" w14:textId="77777777" w:rsidR="006305DC" w:rsidRPr="00AF4A09" w:rsidRDefault="006305DC" w:rsidP="006305DC">
                  <w:pPr>
                    <w:rPr>
                      <w:rFonts w:ascii="Arial Narrow" w:hAnsi="Arial Narrow"/>
                      <w:sz w:val="20"/>
                      <w:szCs w:val="20"/>
                    </w:rPr>
                  </w:pPr>
                  <w:r w:rsidRPr="00AF4A09">
                    <w:rPr>
                      <w:rFonts w:ascii="Arial Narrow" w:hAnsi="Arial Narrow"/>
                      <w:sz w:val="20"/>
                      <w:szCs w:val="20"/>
                    </w:rPr>
                    <w:lastRenderedPageBreak/>
                    <w:t>All questions are compulsory</w:t>
                  </w:r>
                </w:p>
                <w:p w14:paraId="57F5CE19"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Short open ended, scenario based, source based and case study questions</w:t>
                  </w:r>
                </w:p>
                <w:p w14:paraId="0BF07A77" w14:textId="77777777" w:rsidR="006305DC" w:rsidRPr="00AF4A09" w:rsidRDefault="006305DC" w:rsidP="006305DC">
                  <w:pPr>
                    <w:rPr>
                      <w:rFonts w:ascii="Arial Narrow" w:hAnsi="Arial Narrow"/>
                      <w:sz w:val="20"/>
                      <w:szCs w:val="20"/>
                    </w:rPr>
                  </w:pPr>
                </w:p>
                <w:p w14:paraId="2396D17E"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 xml:space="preserve">Questions should be knowledge based i.e. </w:t>
                  </w:r>
                  <w:r w:rsidRPr="00AF4A09">
                    <w:rPr>
                      <w:rFonts w:ascii="Arial Narrow" w:hAnsi="Arial Narrow"/>
                      <w:sz w:val="20"/>
                      <w:szCs w:val="20"/>
                    </w:rPr>
                    <w:lastRenderedPageBreak/>
                    <w:t>include information that learners have acquired from the Life Orientation class</w:t>
                  </w:r>
                </w:p>
                <w:p w14:paraId="6BEF9355" w14:textId="77777777" w:rsidR="006305DC" w:rsidRPr="00AF4A09" w:rsidRDefault="006305DC" w:rsidP="006305DC">
                  <w:pPr>
                    <w:rPr>
                      <w:rFonts w:ascii="Arial Narrow" w:hAnsi="Arial Narrow"/>
                      <w:sz w:val="20"/>
                      <w:szCs w:val="20"/>
                    </w:rPr>
                  </w:pPr>
                </w:p>
                <w:p w14:paraId="60F4056F"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Learners should display, present and apply knowledge and skills gained. Learners will display an understanding of real life issues affecting the youth and society at large and give advice of possible solutions, demonstrate goal setting and decision making skills</w:t>
                  </w:r>
                </w:p>
                <w:p w14:paraId="0C816059" w14:textId="77777777" w:rsidR="006305DC" w:rsidRPr="00AF4A09" w:rsidRDefault="006305DC" w:rsidP="006305DC">
                  <w:pPr>
                    <w:rPr>
                      <w:rFonts w:ascii="Arial Narrow" w:hAnsi="Arial Narrow"/>
                      <w:sz w:val="20"/>
                      <w:szCs w:val="20"/>
                    </w:rPr>
                  </w:pPr>
                </w:p>
                <w:p w14:paraId="1A467872" w14:textId="5A59F4D2" w:rsidR="006305DC" w:rsidRDefault="006305DC" w:rsidP="006305DC">
                  <w:pPr>
                    <w:spacing w:line="360" w:lineRule="auto"/>
                    <w:contextualSpacing/>
                    <w:rPr>
                      <w:rFonts w:ascii="Arial" w:hAnsi="Arial" w:cs="Arial"/>
                      <w:b/>
                      <w:sz w:val="18"/>
                      <w:szCs w:val="18"/>
                    </w:rPr>
                  </w:pPr>
                  <w:r w:rsidRPr="00AF4A09">
                    <w:rPr>
                      <w:rFonts w:ascii="Arial Narrow" w:hAnsi="Arial Narrow"/>
                      <w:sz w:val="20"/>
                      <w:szCs w:val="20"/>
                    </w:rPr>
                    <w:t>Learners should provide direct responses, full sentences in point form and extended writing in short paragraphs</w:t>
                  </w:r>
                </w:p>
              </w:tc>
              <w:tc>
                <w:tcPr>
                  <w:tcW w:w="1559" w:type="dxa"/>
                  <w:shd w:val="clear" w:color="auto" w:fill="F2F2F2" w:themeFill="background1" w:themeFillShade="F2"/>
                </w:tcPr>
                <w:p w14:paraId="481208DC" w14:textId="77777777" w:rsidR="006305DC" w:rsidRPr="00AF4A09" w:rsidRDefault="006305DC" w:rsidP="006305DC">
                  <w:pPr>
                    <w:rPr>
                      <w:rFonts w:ascii="Arial Narrow" w:hAnsi="Arial Narrow"/>
                      <w:sz w:val="20"/>
                      <w:szCs w:val="20"/>
                    </w:rPr>
                  </w:pPr>
                  <w:r w:rsidRPr="00AF4A09">
                    <w:rPr>
                      <w:rFonts w:ascii="Arial Narrow" w:hAnsi="Arial Narrow"/>
                      <w:sz w:val="20"/>
                      <w:szCs w:val="20"/>
                    </w:rPr>
                    <w:lastRenderedPageBreak/>
                    <w:t>Three 10-mark questions will be set of which learners will be expected to answer TWO.</w:t>
                  </w:r>
                </w:p>
                <w:p w14:paraId="76EAC153" w14:textId="77777777" w:rsidR="006305DC" w:rsidRPr="00AF4A09" w:rsidRDefault="006305DC" w:rsidP="006305DC">
                  <w:pPr>
                    <w:rPr>
                      <w:rFonts w:ascii="Arial Narrow" w:hAnsi="Arial Narrow"/>
                      <w:sz w:val="20"/>
                      <w:szCs w:val="20"/>
                    </w:rPr>
                  </w:pPr>
                </w:p>
                <w:p w14:paraId="27079274"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Questions will predominantly focus on the application of knowledge and skills</w:t>
                  </w:r>
                </w:p>
                <w:p w14:paraId="688A2502" w14:textId="77777777" w:rsidR="006305DC" w:rsidRPr="00AF4A09" w:rsidRDefault="006305DC" w:rsidP="006305DC">
                  <w:pPr>
                    <w:rPr>
                      <w:rFonts w:ascii="Arial Narrow" w:hAnsi="Arial Narrow"/>
                      <w:sz w:val="20"/>
                      <w:szCs w:val="20"/>
                    </w:rPr>
                  </w:pPr>
                  <w:r w:rsidRPr="00AF4A09">
                    <w:rPr>
                      <w:rFonts w:ascii="Arial Narrow" w:hAnsi="Arial Narrow"/>
                      <w:sz w:val="20"/>
                      <w:szCs w:val="20"/>
                    </w:rPr>
                    <w:t>Learners will solve problems, make decisions and give advice. They will provide few direct responses and extended writing ranging from descriptive paragraphs to short essays that state or examine an issue.</w:t>
                  </w:r>
                </w:p>
                <w:p w14:paraId="16BAB8C3" w14:textId="77777777" w:rsidR="006305DC" w:rsidRPr="00AF4A09" w:rsidRDefault="006305DC" w:rsidP="006305DC">
                  <w:pPr>
                    <w:rPr>
                      <w:rFonts w:ascii="Arial Narrow" w:hAnsi="Arial Narrow"/>
                      <w:sz w:val="20"/>
                      <w:szCs w:val="20"/>
                    </w:rPr>
                  </w:pPr>
                </w:p>
                <w:p w14:paraId="144ECE0F" w14:textId="77777777" w:rsidR="006305DC" w:rsidRPr="00AF4A09" w:rsidRDefault="006305DC" w:rsidP="006305DC">
                  <w:pPr>
                    <w:rPr>
                      <w:rFonts w:ascii="Arial Narrow" w:hAnsi="Arial Narrow"/>
                      <w:sz w:val="20"/>
                      <w:szCs w:val="20"/>
                    </w:rPr>
                  </w:pPr>
                  <w:r w:rsidRPr="00AF4A09">
                    <w:rPr>
                      <w:rFonts w:ascii="Arial Narrow" w:hAnsi="Arial Narrow"/>
                      <w:sz w:val="20"/>
                      <w:szCs w:val="20"/>
                    </w:rPr>
                    <w:lastRenderedPageBreak/>
                    <w:t>Each question will focus on the specific information or the integration of content.</w:t>
                  </w:r>
                </w:p>
                <w:p w14:paraId="2E43D849" w14:textId="77777777" w:rsidR="006305DC" w:rsidRPr="00AF4A09" w:rsidRDefault="006305DC" w:rsidP="006305DC">
                  <w:pPr>
                    <w:rPr>
                      <w:rFonts w:ascii="Arial Narrow" w:hAnsi="Arial Narrow"/>
                      <w:sz w:val="20"/>
                      <w:szCs w:val="20"/>
                    </w:rPr>
                  </w:pPr>
                </w:p>
                <w:p w14:paraId="1C877858" w14:textId="7BCD4341" w:rsidR="006305DC" w:rsidRDefault="006305DC" w:rsidP="006305DC">
                  <w:pPr>
                    <w:spacing w:line="360" w:lineRule="auto"/>
                    <w:contextualSpacing/>
                    <w:rPr>
                      <w:rFonts w:ascii="Arial" w:hAnsi="Arial" w:cs="Arial"/>
                      <w:b/>
                      <w:sz w:val="18"/>
                      <w:szCs w:val="18"/>
                    </w:rPr>
                  </w:pPr>
                  <w:r w:rsidRPr="00AF4A09">
                    <w:rPr>
                      <w:rFonts w:ascii="Arial Narrow" w:hAnsi="Arial Narrow"/>
                      <w:sz w:val="20"/>
                      <w:szCs w:val="20"/>
                    </w:rPr>
                    <w:t xml:space="preserve">A short text/diagram/data/graphs/cartoons can be provided as </w:t>
                  </w:r>
                  <w:proofErr w:type="spellStart"/>
                  <w:r w:rsidRPr="00AF4A09">
                    <w:rPr>
                      <w:rFonts w:ascii="Arial Narrow" w:hAnsi="Arial Narrow"/>
                      <w:sz w:val="20"/>
                      <w:szCs w:val="20"/>
                    </w:rPr>
                    <w:t>stumulus</w:t>
                  </w:r>
                  <w:proofErr w:type="spellEnd"/>
                  <w:r w:rsidRPr="00AF4A09">
                    <w:rPr>
                      <w:rFonts w:ascii="Arial Narrow" w:hAnsi="Arial Narrow"/>
                      <w:sz w:val="20"/>
                      <w:szCs w:val="20"/>
                    </w:rPr>
                    <w:t>.</w:t>
                  </w:r>
                </w:p>
              </w:tc>
            </w:tr>
          </w:tbl>
          <w:p w14:paraId="6AC744F2" w14:textId="77777777" w:rsidR="006305DC" w:rsidRPr="00A65655" w:rsidRDefault="006305DC" w:rsidP="006305DC">
            <w:pPr>
              <w:spacing w:after="160" w:line="360" w:lineRule="auto"/>
              <w:ind w:left="337"/>
              <w:contextualSpacing/>
              <w:rPr>
                <w:rFonts w:ascii="Arial" w:hAnsi="Arial" w:cs="Arial"/>
                <w:b/>
                <w:sz w:val="18"/>
                <w:szCs w:val="18"/>
              </w:rPr>
            </w:pPr>
          </w:p>
          <w:p w14:paraId="4A120D9E" w14:textId="0C80ECAC" w:rsidR="00B77D2D" w:rsidRDefault="00A65655" w:rsidP="00A65655">
            <w:pPr>
              <w:autoSpaceDE w:val="0"/>
              <w:autoSpaceDN w:val="0"/>
              <w:adjustRightInd w:val="0"/>
              <w:jc w:val="center"/>
              <w:rPr>
                <w:rFonts w:ascii="Arial Narrow" w:hAnsi="Arial Narrow" w:cstheme="minorHAnsi"/>
                <w:b/>
                <w:sz w:val="32"/>
                <w:szCs w:val="32"/>
              </w:rPr>
            </w:pPr>
            <w:r w:rsidRPr="00A65655">
              <w:rPr>
                <w:rFonts w:ascii="Arial" w:hAnsi="Arial" w:cs="Arial"/>
                <w:noProof/>
                <w:sz w:val="22"/>
                <w:lang w:val="en-US"/>
              </w:rPr>
              <w:lastRenderedPageBreak/>
              <w:drawing>
                <wp:inline distT="0" distB="0" distL="0" distR="0" wp14:anchorId="490448D8" wp14:editId="446B4F73">
                  <wp:extent cx="3188524" cy="37325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94762" cy="3856894"/>
                          </a:xfrm>
                          <a:prstGeom prst="rect">
                            <a:avLst/>
                          </a:prstGeom>
                        </pic:spPr>
                      </pic:pic>
                    </a:graphicData>
                  </a:graphic>
                </wp:inline>
              </w:drawing>
            </w:r>
          </w:p>
          <w:p w14:paraId="46063855" w14:textId="25742BBF" w:rsidR="00B77D2D" w:rsidRPr="00CF2C3E" w:rsidRDefault="00B77D2D" w:rsidP="00CF2C3E">
            <w:pPr>
              <w:autoSpaceDE w:val="0"/>
              <w:autoSpaceDN w:val="0"/>
              <w:adjustRightInd w:val="0"/>
              <w:jc w:val="center"/>
              <w:rPr>
                <w:rFonts w:ascii="Arial Narrow" w:hAnsi="Arial Narrow" w:cstheme="minorHAnsi"/>
                <w:b/>
                <w:sz w:val="32"/>
                <w:szCs w:val="32"/>
              </w:rPr>
            </w:pPr>
          </w:p>
        </w:tc>
      </w:tr>
      <w:tr w:rsidR="00B77D2D" w:rsidRPr="00D06FC3" w14:paraId="5A597259" w14:textId="77777777" w:rsidTr="00A65655">
        <w:trPr>
          <w:trHeight w:val="316"/>
        </w:trPr>
        <w:tc>
          <w:tcPr>
            <w:tcW w:w="466" w:type="pct"/>
            <w:vMerge/>
            <w:shd w:val="clear" w:color="auto" w:fill="DBDBDB"/>
            <w:vAlign w:val="center"/>
          </w:tcPr>
          <w:p w14:paraId="0030E98B" w14:textId="6AED2CA5" w:rsidR="00B77D2D" w:rsidRPr="00B77D2D" w:rsidRDefault="00B77D2D" w:rsidP="00803C6A">
            <w:pPr>
              <w:jc w:val="center"/>
              <w:rPr>
                <w:rFonts w:ascii="Arial Narrow" w:hAnsi="Arial Narrow"/>
                <w:b/>
                <w:sz w:val="24"/>
                <w:szCs w:val="24"/>
              </w:rPr>
            </w:pPr>
          </w:p>
        </w:tc>
        <w:tc>
          <w:tcPr>
            <w:tcW w:w="1217" w:type="pct"/>
            <w:gridSpan w:val="3"/>
          </w:tcPr>
          <w:p w14:paraId="126FF936" w14:textId="77777777" w:rsidR="00B77D2D" w:rsidRDefault="00B77D2D" w:rsidP="00803C6A">
            <w:pPr>
              <w:rPr>
                <w:rFonts w:ascii="Arial-BoldMT" w:hAnsi="Arial-BoldMT" w:cs="Arial-BoldMT"/>
                <w:b/>
                <w:bCs/>
                <w:sz w:val="18"/>
                <w:szCs w:val="18"/>
                <w:lang w:val="en-US"/>
              </w:rPr>
            </w:pPr>
            <w:r w:rsidRPr="007B75A8">
              <w:rPr>
                <w:rFonts w:ascii="Arial-BoldMT" w:hAnsi="Arial-BoldMT" w:cs="Arial-BoldMT"/>
                <w:b/>
                <w:bCs/>
                <w:sz w:val="18"/>
                <w:szCs w:val="18"/>
              </w:rPr>
              <w:t>Physical Education</w:t>
            </w:r>
          </w:p>
          <w:p w14:paraId="07357C65" w14:textId="6CB83A79" w:rsidR="00B77D2D" w:rsidRPr="00670BBB" w:rsidRDefault="00B77D2D" w:rsidP="006652F0">
            <w:pPr>
              <w:pStyle w:val="Default"/>
              <w:ind w:left="360"/>
              <w:rPr>
                <w:color w:val="FF0000"/>
                <w:sz w:val="18"/>
                <w:szCs w:val="18"/>
              </w:rPr>
            </w:pPr>
          </w:p>
        </w:tc>
        <w:tc>
          <w:tcPr>
            <w:tcW w:w="2140" w:type="pct"/>
            <w:gridSpan w:val="5"/>
          </w:tcPr>
          <w:p w14:paraId="425E3C30" w14:textId="1D8D8202" w:rsidR="00B77D2D" w:rsidRPr="007639FE" w:rsidRDefault="00B77D2D" w:rsidP="00803C6A">
            <w:pPr>
              <w:rPr>
                <w:rFonts w:ascii="Arial Narrow" w:hAnsi="Arial Narrow"/>
                <w:sz w:val="20"/>
                <w:szCs w:val="20"/>
              </w:rPr>
            </w:pPr>
            <w:r w:rsidRPr="007B75A8">
              <w:rPr>
                <w:rFonts w:ascii="Arial-BoldMT" w:hAnsi="Arial-BoldMT" w:cs="Arial-BoldMT"/>
                <w:b/>
                <w:bCs/>
                <w:sz w:val="18"/>
                <w:szCs w:val="18"/>
              </w:rPr>
              <w:t>Physical Education</w:t>
            </w:r>
          </w:p>
        </w:tc>
        <w:tc>
          <w:tcPr>
            <w:tcW w:w="1178" w:type="pct"/>
            <w:vMerge/>
          </w:tcPr>
          <w:p w14:paraId="3437C3A5" w14:textId="77777777" w:rsidR="00B77D2D" w:rsidRPr="007639FE" w:rsidRDefault="00B77D2D" w:rsidP="00803C6A">
            <w:pPr>
              <w:rPr>
                <w:rFonts w:ascii="Arial Narrow" w:hAnsi="Arial Narrow"/>
                <w:sz w:val="20"/>
                <w:szCs w:val="20"/>
              </w:rPr>
            </w:pPr>
          </w:p>
        </w:tc>
      </w:tr>
      <w:tr w:rsidR="00B77D2D" w:rsidRPr="00D06FC3" w14:paraId="1682A1DB" w14:textId="77777777" w:rsidTr="00A65655">
        <w:trPr>
          <w:trHeight w:val="316"/>
        </w:trPr>
        <w:tc>
          <w:tcPr>
            <w:tcW w:w="466" w:type="pct"/>
            <w:vMerge/>
            <w:shd w:val="clear" w:color="auto" w:fill="DBDBDB"/>
            <w:vAlign w:val="center"/>
          </w:tcPr>
          <w:p w14:paraId="0F4AE073" w14:textId="77777777" w:rsidR="00B77D2D" w:rsidRPr="00B77D2D" w:rsidRDefault="00B77D2D" w:rsidP="00803C6A">
            <w:pPr>
              <w:jc w:val="center"/>
              <w:rPr>
                <w:rFonts w:ascii="Arial Narrow" w:hAnsi="Arial Narrow"/>
                <w:b/>
                <w:sz w:val="24"/>
                <w:szCs w:val="24"/>
              </w:rPr>
            </w:pPr>
          </w:p>
        </w:tc>
        <w:tc>
          <w:tcPr>
            <w:tcW w:w="1217" w:type="pct"/>
            <w:gridSpan w:val="3"/>
          </w:tcPr>
          <w:p w14:paraId="54158361" w14:textId="77777777" w:rsidR="00B77D2D" w:rsidRDefault="00B77D2D" w:rsidP="0078362E">
            <w:pPr>
              <w:pStyle w:val="ListParagraph"/>
              <w:numPr>
                <w:ilvl w:val="0"/>
                <w:numId w:val="13"/>
              </w:numPr>
              <w:autoSpaceDE w:val="0"/>
              <w:autoSpaceDN w:val="0"/>
              <w:adjustRightInd w:val="0"/>
              <w:rPr>
                <w:rFonts w:ascii="ArialMT" w:hAnsi="ArialMT" w:cs="ArialMT"/>
                <w:sz w:val="18"/>
                <w:szCs w:val="18"/>
                <w:lang w:val="en-US"/>
              </w:rPr>
            </w:pPr>
            <w:r w:rsidRPr="006652F0">
              <w:rPr>
                <w:rFonts w:ascii="ArialMT" w:hAnsi="ArialMT" w:cs="ArialMT"/>
                <w:sz w:val="18"/>
                <w:szCs w:val="18"/>
                <w:lang w:val="en-US"/>
              </w:rPr>
              <w:t>Participation in an outdoor recreational programme</w:t>
            </w:r>
          </w:p>
          <w:p w14:paraId="4EAE8CE4" w14:textId="585DF62E" w:rsidR="00B77D2D" w:rsidRPr="006652F0" w:rsidRDefault="00B77D2D" w:rsidP="006652F0">
            <w:pPr>
              <w:autoSpaceDE w:val="0"/>
              <w:autoSpaceDN w:val="0"/>
              <w:adjustRightInd w:val="0"/>
              <w:rPr>
                <w:rFonts w:ascii="ArialMT" w:hAnsi="ArialMT" w:cs="ArialMT"/>
                <w:sz w:val="18"/>
                <w:szCs w:val="18"/>
                <w:lang w:val="en-US"/>
              </w:rPr>
            </w:pPr>
            <w:r w:rsidRPr="006652F0">
              <w:rPr>
                <w:rFonts w:ascii="ArialMT" w:hAnsi="ArialMT" w:cs="ArialMT"/>
                <w:sz w:val="18"/>
                <w:szCs w:val="18"/>
                <w:lang w:val="en-US"/>
              </w:rPr>
              <w:t xml:space="preserve"> Safety issues relating to outdoor recreational activities</w:t>
            </w:r>
          </w:p>
        </w:tc>
        <w:tc>
          <w:tcPr>
            <w:tcW w:w="2140" w:type="pct"/>
            <w:gridSpan w:val="5"/>
          </w:tcPr>
          <w:p w14:paraId="393983CF" w14:textId="77777777" w:rsidR="00B77D2D" w:rsidRDefault="00B77D2D" w:rsidP="0078362E">
            <w:pPr>
              <w:pStyle w:val="ListParagraph"/>
              <w:numPr>
                <w:ilvl w:val="0"/>
                <w:numId w:val="13"/>
              </w:numPr>
              <w:autoSpaceDE w:val="0"/>
              <w:autoSpaceDN w:val="0"/>
              <w:adjustRightInd w:val="0"/>
              <w:rPr>
                <w:rFonts w:ascii="ArialMT" w:hAnsi="ArialMT" w:cs="ArialMT"/>
                <w:sz w:val="18"/>
                <w:szCs w:val="18"/>
                <w:lang w:val="en-US"/>
              </w:rPr>
            </w:pPr>
            <w:r w:rsidRPr="006652F0">
              <w:rPr>
                <w:rFonts w:ascii="ArialMT" w:hAnsi="ArialMT" w:cs="ArialMT"/>
                <w:sz w:val="18"/>
                <w:szCs w:val="18"/>
                <w:lang w:val="en-US"/>
              </w:rPr>
              <w:t>Participation in an outdoor recreational programme</w:t>
            </w:r>
          </w:p>
          <w:p w14:paraId="0D0FDF3F" w14:textId="6E8271B1" w:rsidR="00B77D2D" w:rsidRPr="006652F0" w:rsidRDefault="00B77D2D" w:rsidP="0078362E">
            <w:pPr>
              <w:pStyle w:val="ListParagraph"/>
              <w:numPr>
                <w:ilvl w:val="0"/>
                <w:numId w:val="13"/>
              </w:numPr>
              <w:autoSpaceDE w:val="0"/>
              <w:autoSpaceDN w:val="0"/>
              <w:adjustRightInd w:val="0"/>
              <w:rPr>
                <w:rFonts w:ascii="ArialMT" w:hAnsi="ArialMT" w:cs="ArialMT"/>
                <w:sz w:val="18"/>
                <w:szCs w:val="18"/>
                <w:lang w:val="en-US"/>
              </w:rPr>
            </w:pPr>
            <w:r w:rsidRPr="006652F0">
              <w:rPr>
                <w:rFonts w:ascii="ArialMT" w:hAnsi="ArialMT" w:cs="ArialMT"/>
                <w:sz w:val="18"/>
                <w:szCs w:val="18"/>
                <w:lang w:val="en-US"/>
              </w:rPr>
              <w:t xml:space="preserve"> Participation and movement performance in an outdoor recreational programme</w:t>
            </w:r>
          </w:p>
        </w:tc>
        <w:tc>
          <w:tcPr>
            <w:tcW w:w="1178" w:type="pct"/>
            <w:vMerge/>
          </w:tcPr>
          <w:p w14:paraId="34F42D82" w14:textId="77777777" w:rsidR="00B77D2D" w:rsidRPr="007639FE" w:rsidRDefault="00B77D2D" w:rsidP="00803C6A">
            <w:pPr>
              <w:rPr>
                <w:rFonts w:ascii="Arial Narrow" w:hAnsi="Arial Narrow"/>
                <w:sz w:val="20"/>
                <w:szCs w:val="20"/>
              </w:rPr>
            </w:pPr>
          </w:p>
        </w:tc>
      </w:tr>
      <w:tr w:rsidR="00B77D2D" w:rsidRPr="00D06FC3" w14:paraId="2B0CFF9D" w14:textId="77777777" w:rsidTr="00A65655">
        <w:trPr>
          <w:trHeight w:val="2294"/>
        </w:trPr>
        <w:tc>
          <w:tcPr>
            <w:tcW w:w="466" w:type="pct"/>
            <w:shd w:val="clear" w:color="auto" w:fill="DBDBDB"/>
            <w:vAlign w:val="center"/>
          </w:tcPr>
          <w:p w14:paraId="172BDA76" w14:textId="432ADB02" w:rsidR="00B77D2D" w:rsidRPr="00B77D2D" w:rsidRDefault="00B77D2D" w:rsidP="00803C6A">
            <w:pPr>
              <w:jc w:val="center"/>
              <w:rPr>
                <w:rFonts w:ascii="Arial Narrow" w:hAnsi="Arial Narrow"/>
                <w:b/>
                <w:sz w:val="24"/>
                <w:szCs w:val="24"/>
              </w:rPr>
            </w:pPr>
            <w:r w:rsidRPr="00B77D2D">
              <w:rPr>
                <w:rFonts w:ascii="Arial Narrow" w:hAnsi="Arial Narrow"/>
                <w:b/>
                <w:sz w:val="24"/>
                <w:szCs w:val="24"/>
              </w:rPr>
              <w:lastRenderedPageBreak/>
              <w:t>Requisite Pre-Knowledge</w:t>
            </w:r>
          </w:p>
        </w:tc>
        <w:tc>
          <w:tcPr>
            <w:tcW w:w="707" w:type="pct"/>
            <w:gridSpan w:val="2"/>
          </w:tcPr>
          <w:p w14:paraId="1EC25749" w14:textId="77777777" w:rsidR="00B77D2D" w:rsidRDefault="00B77D2D" w:rsidP="00803C6A">
            <w:pPr>
              <w:rPr>
                <w:rFonts w:ascii="Arial-BoldMT" w:hAnsi="Arial-BoldMT" w:cs="Arial-BoldMT"/>
                <w:b/>
                <w:bCs/>
                <w:sz w:val="18"/>
                <w:szCs w:val="18"/>
                <w:lang w:val="en-US"/>
              </w:rPr>
            </w:pPr>
          </w:p>
          <w:p w14:paraId="209B5447" w14:textId="77777777" w:rsidR="00B77D2D" w:rsidRDefault="00B77D2D" w:rsidP="00803C6A">
            <w:pPr>
              <w:rPr>
                <w:rFonts w:ascii="Arial-BoldMT" w:hAnsi="Arial-BoldMT" w:cs="Arial-BoldMT"/>
                <w:b/>
                <w:bCs/>
                <w:sz w:val="18"/>
                <w:szCs w:val="18"/>
                <w:lang w:val="en-US"/>
              </w:rPr>
            </w:pPr>
          </w:p>
          <w:p w14:paraId="02D549FF" w14:textId="77777777" w:rsidR="00B77D2D" w:rsidRPr="007426E5" w:rsidRDefault="00B77D2D" w:rsidP="00DF7584">
            <w:pPr>
              <w:pStyle w:val="Default"/>
              <w:numPr>
                <w:ilvl w:val="0"/>
                <w:numId w:val="4"/>
              </w:numPr>
              <w:rPr>
                <w:color w:val="8EAADB" w:themeColor="accent5" w:themeTint="99"/>
                <w:sz w:val="18"/>
                <w:szCs w:val="18"/>
              </w:rPr>
            </w:pPr>
            <w:r w:rsidRPr="007426E5">
              <w:rPr>
                <w:color w:val="8EAADB" w:themeColor="accent5" w:themeTint="99"/>
                <w:sz w:val="18"/>
                <w:szCs w:val="18"/>
              </w:rPr>
              <w:t xml:space="preserve">Food hygiene: Safe and harmful ingredients </w:t>
            </w:r>
          </w:p>
          <w:p w14:paraId="4B84678B" w14:textId="77777777" w:rsidR="00B77D2D" w:rsidRPr="007426E5" w:rsidRDefault="00B77D2D" w:rsidP="00DF7584">
            <w:pPr>
              <w:pStyle w:val="Default"/>
              <w:numPr>
                <w:ilvl w:val="0"/>
                <w:numId w:val="32"/>
              </w:numPr>
              <w:rPr>
                <w:color w:val="8EAADB" w:themeColor="accent5" w:themeTint="99"/>
                <w:sz w:val="18"/>
                <w:szCs w:val="18"/>
              </w:rPr>
            </w:pPr>
            <w:r w:rsidRPr="007426E5">
              <w:rPr>
                <w:color w:val="8EAADB" w:themeColor="accent5" w:themeTint="99"/>
                <w:sz w:val="18"/>
                <w:szCs w:val="18"/>
              </w:rPr>
              <w:t>Food preparation</w:t>
            </w:r>
          </w:p>
          <w:p w14:paraId="31852A46" w14:textId="77777777" w:rsidR="00B77D2D" w:rsidRPr="007426E5" w:rsidRDefault="00B77D2D" w:rsidP="00DF7584">
            <w:pPr>
              <w:pStyle w:val="Default"/>
              <w:numPr>
                <w:ilvl w:val="0"/>
                <w:numId w:val="32"/>
              </w:numPr>
              <w:rPr>
                <w:color w:val="8EAADB" w:themeColor="accent5" w:themeTint="99"/>
                <w:sz w:val="18"/>
                <w:szCs w:val="18"/>
              </w:rPr>
            </w:pPr>
            <w:r w:rsidRPr="007426E5">
              <w:rPr>
                <w:color w:val="8EAADB" w:themeColor="accent5" w:themeTint="99"/>
                <w:sz w:val="18"/>
                <w:szCs w:val="18"/>
              </w:rPr>
              <w:t xml:space="preserve">Food storage </w:t>
            </w:r>
          </w:p>
          <w:p w14:paraId="321222FC" w14:textId="18EE6A4F" w:rsidR="00B77D2D" w:rsidRPr="007639FE" w:rsidRDefault="00B77D2D" w:rsidP="00A65655">
            <w:pPr>
              <w:pStyle w:val="Default"/>
              <w:numPr>
                <w:ilvl w:val="0"/>
                <w:numId w:val="32"/>
              </w:numPr>
              <w:rPr>
                <w:rFonts w:ascii="Arial Narrow" w:hAnsi="Arial Narrow"/>
                <w:sz w:val="20"/>
                <w:szCs w:val="20"/>
              </w:rPr>
            </w:pPr>
            <w:r w:rsidRPr="00A65655">
              <w:rPr>
                <w:color w:val="8EAADB" w:themeColor="accent5" w:themeTint="99"/>
                <w:sz w:val="18"/>
                <w:szCs w:val="18"/>
              </w:rPr>
              <w:t xml:space="preserve">Food-borne diseases </w:t>
            </w:r>
          </w:p>
        </w:tc>
        <w:tc>
          <w:tcPr>
            <w:tcW w:w="2103" w:type="pct"/>
            <w:gridSpan w:val="5"/>
          </w:tcPr>
          <w:p w14:paraId="32D4ACAF" w14:textId="77777777" w:rsidR="00B77D2D" w:rsidRPr="007426E5" w:rsidRDefault="00B77D2D" w:rsidP="00490670">
            <w:pPr>
              <w:pStyle w:val="Default"/>
              <w:ind w:left="360"/>
              <w:rPr>
                <w:color w:val="8EAADB" w:themeColor="accent5" w:themeTint="99"/>
                <w:sz w:val="18"/>
                <w:szCs w:val="18"/>
              </w:rPr>
            </w:pPr>
          </w:p>
          <w:p w14:paraId="6C7E1C77" w14:textId="77777777" w:rsidR="00B77D2D" w:rsidRPr="007426E5" w:rsidRDefault="00B77D2D" w:rsidP="0078362E">
            <w:pPr>
              <w:pStyle w:val="Default"/>
              <w:numPr>
                <w:ilvl w:val="0"/>
                <w:numId w:val="9"/>
              </w:numPr>
              <w:rPr>
                <w:color w:val="8EAADB" w:themeColor="accent5" w:themeTint="99"/>
                <w:sz w:val="18"/>
                <w:szCs w:val="18"/>
              </w:rPr>
            </w:pPr>
            <w:r w:rsidRPr="007426E5">
              <w:rPr>
                <w:color w:val="8EAADB" w:themeColor="accent5" w:themeTint="99"/>
                <w:sz w:val="18"/>
                <w:szCs w:val="18"/>
              </w:rPr>
              <w:t xml:space="preserve">HIV and AIDS education: myths and realities about HIV and AIDS including risks and perceptions about HIV and AIDS Caring for people with AIDS </w:t>
            </w:r>
          </w:p>
          <w:p w14:paraId="48AD64DB" w14:textId="77777777" w:rsidR="00B77D2D" w:rsidRPr="007426E5" w:rsidRDefault="00B77D2D" w:rsidP="00490670">
            <w:pPr>
              <w:pStyle w:val="Default"/>
              <w:ind w:left="360"/>
              <w:rPr>
                <w:color w:val="8EAADB" w:themeColor="accent5" w:themeTint="99"/>
                <w:sz w:val="18"/>
                <w:szCs w:val="18"/>
              </w:rPr>
            </w:pPr>
          </w:p>
          <w:p w14:paraId="627CB378" w14:textId="3D16E825" w:rsidR="00B77D2D" w:rsidRPr="007426E5" w:rsidRDefault="00B77D2D" w:rsidP="0078362E">
            <w:pPr>
              <w:pStyle w:val="Default"/>
              <w:numPr>
                <w:ilvl w:val="0"/>
                <w:numId w:val="9"/>
              </w:numPr>
              <w:rPr>
                <w:color w:val="8EAADB" w:themeColor="accent5" w:themeTint="99"/>
                <w:sz w:val="18"/>
                <w:szCs w:val="18"/>
              </w:rPr>
            </w:pPr>
            <w:r w:rsidRPr="007426E5">
              <w:rPr>
                <w:color w:val="8EAADB" w:themeColor="accent5" w:themeTint="99"/>
                <w:sz w:val="18"/>
                <w:szCs w:val="18"/>
              </w:rPr>
              <w:t>Communicable diseases such as mumps, tuberculosis, common colds, chickenpox, athletes’ foot, etc.</w:t>
            </w:r>
          </w:p>
          <w:p w14:paraId="64FDF4DC" w14:textId="77777777" w:rsidR="00B77D2D" w:rsidRPr="007426E5" w:rsidRDefault="00B77D2D" w:rsidP="0078362E">
            <w:pPr>
              <w:pStyle w:val="Default"/>
              <w:numPr>
                <w:ilvl w:val="0"/>
                <w:numId w:val="10"/>
              </w:numPr>
              <w:rPr>
                <w:color w:val="8EAADB" w:themeColor="accent5" w:themeTint="99"/>
                <w:sz w:val="18"/>
                <w:szCs w:val="18"/>
              </w:rPr>
            </w:pPr>
            <w:r w:rsidRPr="007426E5">
              <w:rPr>
                <w:color w:val="8EAADB" w:themeColor="accent5" w:themeTint="99"/>
                <w:sz w:val="18"/>
                <w:szCs w:val="18"/>
              </w:rPr>
              <w:t xml:space="preserve">Causes of communicable diseases </w:t>
            </w:r>
          </w:p>
          <w:p w14:paraId="7DA775D5" w14:textId="77777777" w:rsidR="00B77D2D" w:rsidRPr="007426E5" w:rsidRDefault="00B77D2D" w:rsidP="0078362E">
            <w:pPr>
              <w:pStyle w:val="Default"/>
              <w:numPr>
                <w:ilvl w:val="0"/>
                <w:numId w:val="10"/>
              </w:numPr>
              <w:rPr>
                <w:color w:val="8EAADB" w:themeColor="accent5" w:themeTint="99"/>
                <w:sz w:val="18"/>
                <w:szCs w:val="18"/>
              </w:rPr>
            </w:pPr>
            <w:r w:rsidRPr="007426E5">
              <w:rPr>
                <w:color w:val="8EAADB" w:themeColor="accent5" w:themeTint="99"/>
                <w:sz w:val="18"/>
                <w:szCs w:val="18"/>
              </w:rPr>
              <w:t xml:space="preserve">Signs and symptoms of communicable diseases </w:t>
            </w:r>
          </w:p>
          <w:p w14:paraId="1C606B63" w14:textId="77777777" w:rsidR="00B77D2D" w:rsidRPr="007426E5" w:rsidRDefault="00B77D2D" w:rsidP="0078362E">
            <w:pPr>
              <w:pStyle w:val="Default"/>
              <w:numPr>
                <w:ilvl w:val="0"/>
                <w:numId w:val="10"/>
              </w:numPr>
              <w:rPr>
                <w:color w:val="8EAADB" w:themeColor="accent5" w:themeTint="99"/>
                <w:sz w:val="18"/>
                <w:szCs w:val="18"/>
              </w:rPr>
            </w:pPr>
            <w:r w:rsidRPr="007426E5">
              <w:rPr>
                <w:color w:val="8EAADB" w:themeColor="accent5" w:themeTint="99"/>
                <w:sz w:val="18"/>
                <w:szCs w:val="18"/>
              </w:rPr>
              <w:t xml:space="preserve">Where to find information: </w:t>
            </w:r>
            <w:r w:rsidRPr="007426E5">
              <w:rPr>
                <w:rStyle w:val="A7"/>
                <w:color w:val="8EAADB" w:themeColor="accent5" w:themeTint="99"/>
              </w:rPr>
              <w:t xml:space="preserve">o </w:t>
            </w:r>
            <w:r w:rsidRPr="007426E5">
              <w:rPr>
                <w:color w:val="8EAADB" w:themeColor="accent5" w:themeTint="99"/>
                <w:sz w:val="18"/>
                <w:szCs w:val="18"/>
              </w:rPr>
              <w:t xml:space="preserve">Prevention strategies </w:t>
            </w:r>
          </w:p>
          <w:p w14:paraId="02022E63" w14:textId="618B6973" w:rsidR="00B77D2D" w:rsidRPr="007426E5" w:rsidRDefault="00B77D2D" w:rsidP="007426E5">
            <w:pPr>
              <w:pStyle w:val="Default"/>
              <w:numPr>
                <w:ilvl w:val="0"/>
                <w:numId w:val="10"/>
              </w:numPr>
              <w:rPr>
                <w:color w:val="8EAADB" w:themeColor="accent5" w:themeTint="99"/>
                <w:sz w:val="18"/>
                <w:szCs w:val="18"/>
              </w:rPr>
            </w:pPr>
            <w:r w:rsidRPr="007426E5">
              <w:rPr>
                <w:color w:val="8EAADB" w:themeColor="accent5" w:themeTint="99"/>
                <w:sz w:val="18"/>
                <w:szCs w:val="18"/>
              </w:rPr>
              <w:t>Available treat</w:t>
            </w:r>
          </w:p>
        </w:tc>
        <w:tc>
          <w:tcPr>
            <w:tcW w:w="546" w:type="pct"/>
          </w:tcPr>
          <w:p w14:paraId="4D401070" w14:textId="77777777" w:rsidR="00B77D2D" w:rsidRDefault="00B77D2D" w:rsidP="00803C6A">
            <w:pPr>
              <w:rPr>
                <w:rFonts w:ascii="Arial-BoldMT" w:hAnsi="Arial-BoldMT" w:cs="Arial-BoldMT"/>
                <w:b/>
                <w:bCs/>
                <w:sz w:val="18"/>
                <w:szCs w:val="18"/>
                <w:lang w:val="en-US"/>
              </w:rPr>
            </w:pPr>
          </w:p>
          <w:p w14:paraId="6B2197E3" w14:textId="32ECB0E8" w:rsidR="00B77D2D" w:rsidRDefault="00B77D2D" w:rsidP="00803C6A">
            <w:pPr>
              <w:rPr>
                <w:rFonts w:ascii="Arial-BoldMT" w:hAnsi="Arial-BoldMT" w:cs="Arial-BoldMT"/>
                <w:b/>
                <w:bCs/>
                <w:sz w:val="18"/>
                <w:szCs w:val="18"/>
                <w:lang w:val="en-US"/>
              </w:rPr>
            </w:pPr>
            <w:r>
              <w:rPr>
                <w:rFonts w:ascii="Arial-BoldMT" w:hAnsi="Arial-BoldMT" w:cs="Arial-BoldMT"/>
                <w:b/>
                <w:bCs/>
                <w:sz w:val="18"/>
                <w:szCs w:val="18"/>
                <w:lang w:val="en-US"/>
              </w:rPr>
              <w:t>Constitutional rights and responsibilities</w:t>
            </w:r>
          </w:p>
        </w:tc>
        <w:tc>
          <w:tcPr>
            <w:tcW w:w="1178" w:type="pct"/>
            <w:vMerge/>
          </w:tcPr>
          <w:p w14:paraId="2BBDCA77" w14:textId="4A36C9E8" w:rsidR="00B77D2D" w:rsidRPr="007639FE" w:rsidRDefault="00B77D2D" w:rsidP="00803C6A">
            <w:pPr>
              <w:rPr>
                <w:rFonts w:ascii="Arial Narrow" w:hAnsi="Arial Narrow"/>
                <w:sz w:val="20"/>
                <w:szCs w:val="20"/>
              </w:rPr>
            </w:pPr>
          </w:p>
        </w:tc>
      </w:tr>
      <w:tr w:rsidR="00A65655" w:rsidRPr="00D06FC3" w14:paraId="75858D1F" w14:textId="77777777" w:rsidTr="00A65655">
        <w:trPr>
          <w:trHeight w:val="1676"/>
        </w:trPr>
        <w:tc>
          <w:tcPr>
            <w:tcW w:w="466" w:type="pct"/>
            <w:shd w:val="clear" w:color="auto" w:fill="E2EFD9" w:themeFill="accent6" w:themeFillTint="33"/>
            <w:vAlign w:val="center"/>
          </w:tcPr>
          <w:p w14:paraId="2CB6EF58" w14:textId="77777777" w:rsidR="00B77D2D" w:rsidRPr="00B77D2D" w:rsidRDefault="00B77D2D" w:rsidP="00803C6A">
            <w:pPr>
              <w:jc w:val="center"/>
              <w:rPr>
                <w:rFonts w:ascii="Arial Narrow" w:hAnsi="Arial Narrow"/>
                <w:b/>
                <w:sz w:val="24"/>
                <w:szCs w:val="24"/>
              </w:rPr>
            </w:pPr>
            <w:r w:rsidRPr="00B77D2D">
              <w:rPr>
                <w:rFonts w:ascii="Arial Narrow" w:hAnsi="Arial Narrow"/>
                <w:b/>
                <w:sz w:val="24"/>
                <w:szCs w:val="24"/>
              </w:rPr>
              <w:lastRenderedPageBreak/>
              <w:t xml:space="preserve">Resources </w:t>
            </w:r>
            <w:r w:rsidRPr="00B77D2D">
              <w:rPr>
                <w:rFonts w:ascii="Arial Narrow" w:hAnsi="Arial Narrow"/>
                <w:sz w:val="24"/>
                <w:szCs w:val="24"/>
              </w:rPr>
              <w:t xml:space="preserve">(other than textbook) </w:t>
            </w:r>
            <w:r w:rsidRPr="00B77D2D">
              <w:rPr>
                <w:rFonts w:ascii="Arial Narrow" w:hAnsi="Arial Narrow"/>
                <w:b/>
                <w:sz w:val="24"/>
                <w:szCs w:val="24"/>
              </w:rPr>
              <w:t>to enhance learning</w:t>
            </w:r>
          </w:p>
        </w:tc>
        <w:tc>
          <w:tcPr>
            <w:tcW w:w="707" w:type="pct"/>
            <w:gridSpan w:val="2"/>
          </w:tcPr>
          <w:p w14:paraId="4C25A1B5" w14:textId="40F52E36" w:rsidR="00B77D2D" w:rsidRPr="007639FE" w:rsidRDefault="00B77D2D" w:rsidP="00B77D2D">
            <w:pPr>
              <w:rPr>
                <w:rFonts w:ascii="Arial Narrow" w:hAnsi="Arial Narrow"/>
                <w:sz w:val="20"/>
                <w:szCs w:val="20"/>
              </w:rPr>
            </w:pPr>
            <w:r w:rsidRPr="00D10007">
              <w:rPr>
                <w:rFonts w:ascii="Arial Narrow" w:hAnsi="Arial Narrow"/>
                <w:sz w:val="24"/>
                <w:szCs w:val="24"/>
              </w:rPr>
              <w:t xml:space="preserve">YouTube videos,  magazines, </w:t>
            </w:r>
            <w:r>
              <w:rPr>
                <w:rFonts w:ascii="Arial Narrow" w:hAnsi="Arial Narrow"/>
                <w:sz w:val="24"/>
                <w:szCs w:val="24"/>
              </w:rPr>
              <w:t>Physical Education Guidelines</w:t>
            </w:r>
          </w:p>
        </w:tc>
        <w:tc>
          <w:tcPr>
            <w:tcW w:w="2103" w:type="pct"/>
            <w:gridSpan w:val="5"/>
          </w:tcPr>
          <w:p w14:paraId="70FA78DF" w14:textId="25FF7A2A" w:rsidR="00B77D2D" w:rsidRPr="007639FE" w:rsidRDefault="00B77D2D" w:rsidP="00B77D2D">
            <w:pPr>
              <w:rPr>
                <w:rFonts w:ascii="Arial Narrow" w:hAnsi="Arial Narrow"/>
                <w:sz w:val="20"/>
                <w:szCs w:val="20"/>
              </w:rPr>
            </w:pPr>
            <w:r w:rsidRPr="00D10007">
              <w:rPr>
                <w:rFonts w:ascii="Arial Narrow" w:hAnsi="Arial Narrow"/>
                <w:sz w:val="24"/>
                <w:szCs w:val="24"/>
              </w:rPr>
              <w:t xml:space="preserve">YouTube videos,  magazines, </w:t>
            </w:r>
            <w:r>
              <w:rPr>
                <w:rFonts w:ascii="Arial Narrow" w:hAnsi="Arial Narrow"/>
                <w:sz w:val="24"/>
                <w:szCs w:val="24"/>
              </w:rPr>
              <w:t>Physical Education Guidelines</w:t>
            </w:r>
          </w:p>
        </w:tc>
        <w:tc>
          <w:tcPr>
            <w:tcW w:w="1724" w:type="pct"/>
            <w:gridSpan w:val="2"/>
          </w:tcPr>
          <w:p w14:paraId="621C5F6C" w14:textId="77344804" w:rsidR="00B77D2D" w:rsidRPr="007639FE" w:rsidRDefault="00B77D2D" w:rsidP="00B77D2D">
            <w:pPr>
              <w:rPr>
                <w:rFonts w:ascii="Arial Narrow" w:hAnsi="Arial Narrow"/>
                <w:sz w:val="20"/>
                <w:szCs w:val="20"/>
              </w:rPr>
            </w:pPr>
            <w:r w:rsidRPr="00D10007">
              <w:rPr>
                <w:rFonts w:ascii="Arial Narrow" w:hAnsi="Arial Narrow"/>
                <w:sz w:val="24"/>
                <w:szCs w:val="24"/>
              </w:rPr>
              <w:t xml:space="preserve">YouTube videos,  magazines, </w:t>
            </w:r>
            <w:r>
              <w:rPr>
                <w:rFonts w:ascii="Arial Narrow" w:hAnsi="Arial Narrow"/>
                <w:sz w:val="24"/>
                <w:szCs w:val="24"/>
              </w:rPr>
              <w:t>Physical Education Guidelines</w:t>
            </w:r>
          </w:p>
        </w:tc>
      </w:tr>
      <w:tr w:rsidR="005A494F" w:rsidRPr="00D06FC3" w14:paraId="0B2A18CF" w14:textId="77777777" w:rsidTr="00A65655">
        <w:trPr>
          <w:trHeight w:val="674"/>
        </w:trPr>
        <w:tc>
          <w:tcPr>
            <w:tcW w:w="466" w:type="pct"/>
            <w:shd w:val="clear" w:color="auto" w:fill="C9A6E4"/>
            <w:vAlign w:val="center"/>
          </w:tcPr>
          <w:p w14:paraId="1F83C4C4" w14:textId="77777777" w:rsidR="005A494F" w:rsidRPr="00B77D2D" w:rsidRDefault="005A494F" w:rsidP="00803C6A">
            <w:pPr>
              <w:jc w:val="center"/>
              <w:rPr>
                <w:rFonts w:ascii="Arial Narrow" w:hAnsi="Arial Narrow"/>
                <w:b/>
                <w:sz w:val="24"/>
                <w:szCs w:val="24"/>
              </w:rPr>
            </w:pPr>
            <w:r w:rsidRPr="00B77D2D">
              <w:rPr>
                <w:rFonts w:ascii="Arial Narrow" w:hAnsi="Arial Narrow"/>
                <w:b/>
                <w:sz w:val="24"/>
                <w:szCs w:val="24"/>
              </w:rPr>
              <w:t>Informal Assessment</w:t>
            </w:r>
          </w:p>
        </w:tc>
        <w:tc>
          <w:tcPr>
            <w:tcW w:w="4534" w:type="pct"/>
            <w:gridSpan w:val="9"/>
            <w:vAlign w:val="center"/>
          </w:tcPr>
          <w:p w14:paraId="5B3B4099" w14:textId="4544FE06" w:rsidR="005A494F" w:rsidRPr="007639FE" w:rsidRDefault="005A494F" w:rsidP="005A494F">
            <w:pPr>
              <w:jc w:val="center"/>
              <w:rPr>
                <w:rFonts w:ascii="Arial Narrow" w:hAnsi="Arial Narrow"/>
                <w:sz w:val="20"/>
                <w:szCs w:val="20"/>
              </w:rPr>
            </w:pPr>
            <w:r w:rsidRPr="002A6E52">
              <w:rPr>
                <w:rFonts w:ascii="Arial Narrow" w:hAnsi="Arial Narrow"/>
                <w:b/>
                <w:sz w:val="24"/>
                <w:szCs w:val="24"/>
              </w:rPr>
              <w:t>Classwork/homework/</w:t>
            </w:r>
            <w:r>
              <w:rPr>
                <w:rFonts w:ascii="Arial Narrow" w:hAnsi="Arial Narrow"/>
                <w:b/>
                <w:sz w:val="24"/>
                <w:szCs w:val="24"/>
              </w:rPr>
              <w:t>class discussions</w:t>
            </w:r>
          </w:p>
        </w:tc>
      </w:tr>
      <w:tr w:rsidR="00B77D2D" w:rsidRPr="00D06FC3" w14:paraId="0FA75B39" w14:textId="77777777" w:rsidTr="00A65655">
        <w:trPr>
          <w:trHeight w:val="809"/>
        </w:trPr>
        <w:tc>
          <w:tcPr>
            <w:tcW w:w="466" w:type="pct"/>
            <w:shd w:val="clear" w:color="auto" w:fill="FFF2CC" w:themeFill="accent4" w:themeFillTint="33"/>
            <w:vAlign w:val="center"/>
          </w:tcPr>
          <w:p w14:paraId="36B3134E" w14:textId="59DB5D9F" w:rsidR="00B77D2D" w:rsidRPr="00B77D2D" w:rsidRDefault="00B77D2D" w:rsidP="00A65655">
            <w:pPr>
              <w:jc w:val="center"/>
              <w:rPr>
                <w:rFonts w:ascii="Arial Narrow" w:hAnsi="Arial Narrow"/>
                <w:b/>
                <w:sz w:val="24"/>
                <w:szCs w:val="24"/>
              </w:rPr>
            </w:pPr>
            <w:r w:rsidRPr="00B77D2D">
              <w:rPr>
                <w:rFonts w:ascii="Arial Narrow" w:hAnsi="Arial Narrow"/>
                <w:b/>
                <w:sz w:val="24"/>
                <w:szCs w:val="24"/>
              </w:rPr>
              <w:t>SBA</w:t>
            </w:r>
            <w:r w:rsidR="00A65655">
              <w:rPr>
                <w:rFonts w:ascii="Arial Narrow" w:hAnsi="Arial Narrow"/>
                <w:b/>
                <w:sz w:val="24"/>
                <w:szCs w:val="24"/>
              </w:rPr>
              <w:t xml:space="preserve"> </w:t>
            </w:r>
            <w:r w:rsidRPr="00B77D2D">
              <w:rPr>
                <w:rFonts w:ascii="Arial Narrow" w:hAnsi="Arial Narrow"/>
                <w:b/>
                <w:sz w:val="24"/>
                <w:szCs w:val="24"/>
              </w:rPr>
              <w:t>(Formal Assessment)</w:t>
            </w:r>
          </w:p>
        </w:tc>
        <w:tc>
          <w:tcPr>
            <w:tcW w:w="4534" w:type="pct"/>
            <w:gridSpan w:val="9"/>
          </w:tcPr>
          <w:p w14:paraId="11CD8E36" w14:textId="38B807D6" w:rsidR="00B77D2D" w:rsidRPr="00BB1EB7" w:rsidRDefault="00B77D2D" w:rsidP="00B77D2D">
            <w:pPr>
              <w:jc w:val="center"/>
              <w:rPr>
                <w:rFonts w:ascii="Arial Narrow" w:hAnsi="Arial Narrow"/>
                <w:b/>
                <w:sz w:val="28"/>
                <w:szCs w:val="28"/>
              </w:rPr>
            </w:pPr>
            <w:r w:rsidRPr="00BB1EB7">
              <w:rPr>
                <w:rFonts w:ascii="Arial Narrow" w:hAnsi="Arial Narrow"/>
                <w:b/>
                <w:sz w:val="28"/>
                <w:szCs w:val="28"/>
              </w:rPr>
              <w:t>Controlled test: 70 marks</w:t>
            </w:r>
          </w:p>
          <w:p w14:paraId="149ABF3E" w14:textId="15D57361" w:rsidR="00B77D2D" w:rsidRPr="007639FE" w:rsidRDefault="00B77D2D" w:rsidP="00B77D2D">
            <w:pPr>
              <w:jc w:val="center"/>
              <w:rPr>
                <w:rFonts w:ascii="Arial Narrow" w:hAnsi="Arial Narrow"/>
                <w:sz w:val="20"/>
                <w:szCs w:val="20"/>
              </w:rPr>
            </w:pPr>
            <w:r w:rsidRPr="00BB1EB7">
              <w:rPr>
                <w:rFonts w:ascii="Arial Narrow" w:hAnsi="Arial Narrow" w:cs="ArialMT"/>
                <w:b/>
                <w:sz w:val="28"/>
                <w:szCs w:val="28"/>
                <w:lang w:val="en-US"/>
              </w:rPr>
              <w:t>Physical Education Task (PET): 30 marks</w:t>
            </w:r>
          </w:p>
        </w:tc>
      </w:tr>
    </w:tbl>
    <w:p w14:paraId="22635CA8" w14:textId="4BE6179D" w:rsidR="00E742EA" w:rsidRPr="00D06FC3" w:rsidRDefault="00E742EA" w:rsidP="00E742EA">
      <w:pPr>
        <w:spacing w:after="0" w:line="240" w:lineRule="auto"/>
        <w:rPr>
          <w:rFonts w:ascii="Arial Narrow" w:hAnsi="Arial Narrow" w:cs="Arial"/>
          <w:b/>
          <w:sz w:val="18"/>
          <w:szCs w:val="18"/>
        </w:rPr>
      </w:pPr>
    </w:p>
    <w:p w14:paraId="58E66B0A" w14:textId="77777777" w:rsidR="00E742EA" w:rsidRPr="00D06FC3" w:rsidRDefault="00E742EA" w:rsidP="00E742EA">
      <w:pPr>
        <w:spacing w:after="0" w:line="240" w:lineRule="auto"/>
        <w:rPr>
          <w:rFonts w:ascii="Arial Narrow" w:hAnsi="Arial Narrow"/>
          <w:sz w:val="18"/>
          <w:szCs w:val="18"/>
        </w:rPr>
      </w:pPr>
    </w:p>
    <w:p w14:paraId="503F763E" w14:textId="77777777" w:rsidR="00E742EA" w:rsidRPr="00D06FC3" w:rsidRDefault="00E742EA" w:rsidP="00B37C10">
      <w:pPr>
        <w:spacing w:after="0" w:line="240" w:lineRule="auto"/>
        <w:rPr>
          <w:rFonts w:ascii="Arial Narrow" w:hAnsi="Arial Narrow"/>
          <w:sz w:val="18"/>
          <w:szCs w:val="18"/>
        </w:rPr>
      </w:pPr>
    </w:p>
    <w:sectPr w:rsidR="00E742EA" w:rsidRPr="00D06FC3" w:rsidSect="00D06FC3">
      <w:headerReference w:type="default" r:id="rId8"/>
      <w:pgSz w:w="23811" w:h="16838" w:orient="landscape" w:code="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D87BD" w14:textId="77777777" w:rsidR="00B17F59" w:rsidRDefault="00B17F59" w:rsidP="009B02C7">
      <w:pPr>
        <w:spacing w:after="0" w:line="240" w:lineRule="auto"/>
      </w:pPr>
      <w:r>
        <w:separator/>
      </w:r>
    </w:p>
  </w:endnote>
  <w:endnote w:type="continuationSeparator" w:id="0">
    <w:p w14:paraId="157E9BE1" w14:textId="77777777" w:rsidR="00B17F59" w:rsidRDefault="00B17F59" w:rsidP="009B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65920" w14:textId="77777777" w:rsidR="00B17F59" w:rsidRDefault="00B17F59" w:rsidP="009B02C7">
      <w:pPr>
        <w:spacing w:after="0" w:line="240" w:lineRule="auto"/>
      </w:pPr>
      <w:r>
        <w:separator/>
      </w:r>
    </w:p>
  </w:footnote>
  <w:footnote w:type="continuationSeparator" w:id="0">
    <w:p w14:paraId="1AE6AED1" w14:textId="77777777" w:rsidR="00B17F59" w:rsidRDefault="00B17F59" w:rsidP="009B0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0AB9C" w14:textId="14C3B3A4" w:rsidR="00D80130" w:rsidRPr="00B5658A" w:rsidRDefault="00D80130" w:rsidP="009B02C7">
    <w:pPr>
      <w:tabs>
        <w:tab w:val="left" w:pos="14925"/>
        <w:tab w:val="left" w:pos="15690"/>
      </w:tabs>
      <w:spacing w:line="264" w:lineRule="auto"/>
      <w:ind w:left="90"/>
      <w:rPr>
        <w:rFonts w:ascii="Arial" w:hAnsi="Arial" w:cs="Arial"/>
        <w:sz w:val="32"/>
        <w:szCs w:val="32"/>
      </w:rPr>
    </w:pPr>
    <w:r w:rsidRPr="00B5658A">
      <w:rPr>
        <w:rFonts w:ascii="Arial Narrow" w:hAnsi="Arial Narrow" w:cs="Arial"/>
        <w:b/>
        <w:noProof/>
        <w:sz w:val="32"/>
        <w:szCs w:val="32"/>
        <w:lang w:val="en-US"/>
      </w:rPr>
      <w:drawing>
        <wp:anchor distT="0" distB="0" distL="0" distR="0" simplePos="0" relativeHeight="251656192" behindDoc="0" locked="0" layoutInCell="1" allowOverlap="0" wp14:anchorId="10E45205" wp14:editId="30B0E00C">
          <wp:simplePos x="0" y="0"/>
          <wp:positionH relativeFrom="margin">
            <wp:posOffset>12686030</wp:posOffset>
          </wp:positionH>
          <wp:positionV relativeFrom="paragraph">
            <wp:posOffset>-360045</wp:posOffset>
          </wp:positionV>
          <wp:extent cx="1502410" cy="523875"/>
          <wp:effectExtent l="0" t="0" r="2540" b="9525"/>
          <wp:wrapSquare wrapText="bothSides"/>
          <wp:docPr id="2" name="Picture 2" descr="Department of Education Intr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Education Intranet"/>
                  <pic:cNvPicPr>
                    <a:picLocks noChangeAspect="1" noChangeArrowheads="1" noCrop="1"/>
                  </pic:cNvPicPr>
                </pic:nvPicPr>
                <pic:blipFill>
                  <a:blip r:embed="rId1"/>
                  <a:srcRect/>
                  <a:stretch>
                    <a:fillRect/>
                  </a:stretch>
                </pic:blipFill>
                <pic:spPr bwMode="auto">
                  <a:xfrm>
                    <a:off x="0" y="0"/>
                    <a:ext cx="1502410" cy="523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5658A">
      <w:rPr>
        <w:rFonts w:ascii="Arial Narrow" w:hAnsi="Arial Narrow" w:cs="Arial"/>
        <w:b/>
        <w:sz w:val="32"/>
        <w:szCs w:val="32"/>
      </w:rPr>
      <w:t xml:space="preserve">2021 </w:t>
    </w:r>
    <w:r w:rsidR="003C32AF">
      <w:rPr>
        <w:rFonts w:ascii="Arial Narrow" w:hAnsi="Arial Narrow" w:cs="Arial"/>
        <w:b/>
        <w:sz w:val="32"/>
        <w:szCs w:val="32"/>
      </w:rPr>
      <w:t>Grade</w:t>
    </w:r>
    <w:r w:rsidR="002C067F">
      <w:rPr>
        <w:rFonts w:ascii="Arial Narrow" w:hAnsi="Arial Narrow" w:cs="Arial"/>
        <w:b/>
        <w:sz w:val="32"/>
        <w:szCs w:val="32"/>
      </w:rPr>
      <w:t xml:space="preserve"> 7</w:t>
    </w:r>
    <w:r w:rsidR="003C32AF">
      <w:rPr>
        <w:rFonts w:ascii="Arial Narrow" w:hAnsi="Arial Narrow" w:cs="Arial"/>
        <w:b/>
        <w:sz w:val="32"/>
        <w:szCs w:val="32"/>
      </w:rPr>
      <w:t xml:space="preserve"> </w:t>
    </w:r>
    <w:r w:rsidR="00B5658A" w:rsidRPr="00B5658A">
      <w:rPr>
        <w:rFonts w:ascii="Arial Narrow" w:hAnsi="Arial Narrow" w:cs="Arial"/>
        <w:b/>
        <w:sz w:val="32"/>
        <w:szCs w:val="32"/>
      </w:rPr>
      <w:t xml:space="preserve">Life Orientation </w:t>
    </w:r>
    <w:r w:rsidRPr="00B5658A">
      <w:rPr>
        <w:rFonts w:ascii="Arial Narrow" w:hAnsi="Arial Narrow" w:cs="Arial"/>
        <w:b/>
        <w:sz w:val="32"/>
        <w:szCs w:val="32"/>
      </w:rPr>
      <w:t xml:space="preserve">Annual Teaching Plan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A07F2E"/>
    <w:multiLevelType w:val="hybridMultilevel"/>
    <w:tmpl w:val="C90DFE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2B402F"/>
    <w:multiLevelType w:val="hybridMultilevel"/>
    <w:tmpl w:val="9724AA2C"/>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DC0B54"/>
    <w:multiLevelType w:val="hybridMultilevel"/>
    <w:tmpl w:val="49B62090"/>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E1234C"/>
    <w:multiLevelType w:val="hybridMultilevel"/>
    <w:tmpl w:val="5D0AA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FC09DE"/>
    <w:multiLevelType w:val="hybridMultilevel"/>
    <w:tmpl w:val="22CE991E"/>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B319AA"/>
    <w:multiLevelType w:val="hybridMultilevel"/>
    <w:tmpl w:val="350A4DE8"/>
    <w:lvl w:ilvl="0" w:tplc="0D3C114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33D7640"/>
    <w:multiLevelType w:val="hybridMultilevel"/>
    <w:tmpl w:val="29B711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56B523C"/>
    <w:multiLevelType w:val="hybridMultilevel"/>
    <w:tmpl w:val="1E24B56E"/>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6F0579"/>
    <w:multiLevelType w:val="hybridMultilevel"/>
    <w:tmpl w:val="498CF746"/>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6613227"/>
    <w:multiLevelType w:val="hybridMultilevel"/>
    <w:tmpl w:val="10DC0D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A6156D"/>
    <w:multiLevelType w:val="hybridMultilevel"/>
    <w:tmpl w:val="47587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331FFF"/>
    <w:multiLevelType w:val="hybridMultilevel"/>
    <w:tmpl w:val="6C36C44A"/>
    <w:lvl w:ilvl="0" w:tplc="0D3C114C">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234B4E"/>
    <w:multiLevelType w:val="hybridMultilevel"/>
    <w:tmpl w:val="501A9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BE23E86"/>
    <w:multiLevelType w:val="hybridMultilevel"/>
    <w:tmpl w:val="42F4EA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16B1DC8"/>
    <w:multiLevelType w:val="hybridMultilevel"/>
    <w:tmpl w:val="C94AA6B0"/>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19906E7"/>
    <w:multiLevelType w:val="hybridMultilevel"/>
    <w:tmpl w:val="2E783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C1E085F"/>
    <w:multiLevelType w:val="hybridMultilevel"/>
    <w:tmpl w:val="4F725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EFC7E65"/>
    <w:multiLevelType w:val="hybridMultilevel"/>
    <w:tmpl w:val="46A0D5F4"/>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2AE4B96"/>
    <w:multiLevelType w:val="hybridMultilevel"/>
    <w:tmpl w:val="0BF2C1E8"/>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4147AF2"/>
    <w:multiLevelType w:val="hybridMultilevel"/>
    <w:tmpl w:val="8D125E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6368C4E"/>
    <w:multiLevelType w:val="hybridMultilevel"/>
    <w:tmpl w:val="DDF60C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F745053"/>
    <w:multiLevelType w:val="hybridMultilevel"/>
    <w:tmpl w:val="8A381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FC7A64A"/>
    <w:multiLevelType w:val="hybridMultilevel"/>
    <w:tmpl w:val="487656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3C750DF"/>
    <w:multiLevelType w:val="hybridMultilevel"/>
    <w:tmpl w:val="1110F932"/>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5EDD4F6"/>
    <w:multiLevelType w:val="hybridMultilevel"/>
    <w:tmpl w:val="DB4F7D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5A73312F"/>
    <w:multiLevelType w:val="hybridMultilevel"/>
    <w:tmpl w:val="C90EC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A763A4A"/>
    <w:multiLevelType w:val="hybridMultilevel"/>
    <w:tmpl w:val="7ED8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E369A5"/>
    <w:multiLevelType w:val="hybridMultilevel"/>
    <w:tmpl w:val="C090F58A"/>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0BC68F1"/>
    <w:multiLevelType w:val="hybridMultilevel"/>
    <w:tmpl w:val="C234CAC0"/>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407347E"/>
    <w:multiLevelType w:val="hybridMultilevel"/>
    <w:tmpl w:val="FB94EFD4"/>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5220B64"/>
    <w:multiLevelType w:val="hybridMultilevel"/>
    <w:tmpl w:val="A006984A"/>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E7E1E00"/>
    <w:multiLevelType w:val="multilevel"/>
    <w:tmpl w:val="4BF08B04"/>
    <w:lvl w:ilvl="0">
      <w:start w:val="1"/>
      <w:numFmt w:val="bullet"/>
      <w:pStyle w:val="Bullet1"/>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ourier" w:eastAsia="Courier" w:hAnsi="Courier" w:cs="Courier"/>
        <w:sz w:val="20"/>
        <w:szCs w:val="20"/>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nsid w:val="706E11BD"/>
    <w:multiLevelType w:val="hybridMultilevel"/>
    <w:tmpl w:val="DE0990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44C5D43"/>
    <w:multiLevelType w:val="hybridMultilevel"/>
    <w:tmpl w:val="CEC84DFE"/>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C09292C"/>
    <w:multiLevelType w:val="hybridMultilevel"/>
    <w:tmpl w:val="78167308"/>
    <w:lvl w:ilvl="0" w:tplc="C36C7D3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E2818BC"/>
    <w:multiLevelType w:val="hybridMultilevel"/>
    <w:tmpl w:val="455C5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1"/>
  </w:num>
  <w:num w:numId="2">
    <w:abstractNumId w:val="0"/>
  </w:num>
  <w:num w:numId="3">
    <w:abstractNumId w:val="15"/>
  </w:num>
  <w:num w:numId="4">
    <w:abstractNumId w:val="13"/>
  </w:num>
  <w:num w:numId="5">
    <w:abstractNumId w:val="5"/>
  </w:num>
  <w:num w:numId="6">
    <w:abstractNumId w:val="11"/>
  </w:num>
  <w:num w:numId="7">
    <w:abstractNumId w:val="30"/>
  </w:num>
  <w:num w:numId="8">
    <w:abstractNumId w:val="9"/>
  </w:num>
  <w:num w:numId="9">
    <w:abstractNumId w:val="19"/>
  </w:num>
  <w:num w:numId="10">
    <w:abstractNumId w:val="18"/>
  </w:num>
  <w:num w:numId="11">
    <w:abstractNumId w:val="10"/>
  </w:num>
  <w:num w:numId="12">
    <w:abstractNumId w:val="7"/>
  </w:num>
  <w:num w:numId="13">
    <w:abstractNumId w:val="16"/>
  </w:num>
  <w:num w:numId="14">
    <w:abstractNumId w:val="1"/>
  </w:num>
  <w:num w:numId="15">
    <w:abstractNumId w:val="22"/>
  </w:num>
  <w:num w:numId="16">
    <w:abstractNumId w:val="33"/>
  </w:num>
  <w:num w:numId="17">
    <w:abstractNumId w:val="8"/>
  </w:num>
  <w:num w:numId="18">
    <w:abstractNumId w:val="34"/>
  </w:num>
  <w:num w:numId="19">
    <w:abstractNumId w:val="29"/>
  </w:num>
  <w:num w:numId="20">
    <w:abstractNumId w:val="14"/>
  </w:num>
  <w:num w:numId="21">
    <w:abstractNumId w:val="32"/>
  </w:num>
  <w:num w:numId="22">
    <w:abstractNumId w:val="21"/>
  </w:num>
  <w:num w:numId="23">
    <w:abstractNumId w:val="2"/>
  </w:num>
  <w:num w:numId="24">
    <w:abstractNumId w:val="35"/>
  </w:num>
  <w:num w:numId="25">
    <w:abstractNumId w:val="28"/>
  </w:num>
  <w:num w:numId="26">
    <w:abstractNumId w:val="3"/>
  </w:num>
  <w:num w:numId="27">
    <w:abstractNumId w:val="23"/>
  </w:num>
  <w:num w:numId="28">
    <w:abstractNumId w:val="24"/>
  </w:num>
  <w:num w:numId="29">
    <w:abstractNumId w:val="25"/>
  </w:num>
  <w:num w:numId="30">
    <w:abstractNumId w:val="17"/>
  </w:num>
  <w:num w:numId="31">
    <w:abstractNumId w:val="6"/>
  </w:num>
  <w:num w:numId="32">
    <w:abstractNumId w:val="27"/>
  </w:num>
  <w:num w:numId="33">
    <w:abstractNumId w:val="20"/>
  </w:num>
  <w:num w:numId="34">
    <w:abstractNumId w:val="4"/>
  </w:num>
  <w:num w:numId="35">
    <w:abstractNumId w:val="12"/>
  </w:num>
  <w:num w:numId="3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85"/>
    <w:rsid w:val="00005D25"/>
    <w:rsid w:val="000139CE"/>
    <w:rsid w:val="00017D63"/>
    <w:rsid w:val="000249E5"/>
    <w:rsid w:val="00026C98"/>
    <w:rsid w:val="000339E5"/>
    <w:rsid w:val="00035DF5"/>
    <w:rsid w:val="000449E9"/>
    <w:rsid w:val="00051642"/>
    <w:rsid w:val="00051798"/>
    <w:rsid w:val="000571B6"/>
    <w:rsid w:val="00062AD1"/>
    <w:rsid w:val="00066B6E"/>
    <w:rsid w:val="00070959"/>
    <w:rsid w:val="0008039C"/>
    <w:rsid w:val="00082666"/>
    <w:rsid w:val="000850C2"/>
    <w:rsid w:val="00086F70"/>
    <w:rsid w:val="00090335"/>
    <w:rsid w:val="000924CF"/>
    <w:rsid w:val="000939E6"/>
    <w:rsid w:val="00097307"/>
    <w:rsid w:val="000A19D8"/>
    <w:rsid w:val="000A67DB"/>
    <w:rsid w:val="000B2EB3"/>
    <w:rsid w:val="000B623A"/>
    <w:rsid w:val="000C7DD2"/>
    <w:rsid w:val="000D128B"/>
    <w:rsid w:val="000D2268"/>
    <w:rsid w:val="000D39AC"/>
    <w:rsid w:val="000D5D96"/>
    <w:rsid w:val="000E09CD"/>
    <w:rsid w:val="000E72AA"/>
    <w:rsid w:val="000E7C46"/>
    <w:rsid w:val="000F2897"/>
    <w:rsid w:val="000F36A9"/>
    <w:rsid w:val="000F617C"/>
    <w:rsid w:val="000F6D2A"/>
    <w:rsid w:val="000F77DD"/>
    <w:rsid w:val="001005CB"/>
    <w:rsid w:val="001023A9"/>
    <w:rsid w:val="00104947"/>
    <w:rsid w:val="001125A2"/>
    <w:rsid w:val="001179DA"/>
    <w:rsid w:val="00126D7C"/>
    <w:rsid w:val="0013078D"/>
    <w:rsid w:val="0013298F"/>
    <w:rsid w:val="00133C70"/>
    <w:rsid w:val="00155C95"/>
    <w:rsid w:val="00163E63"/>
    <w:rsid w:val="00167740"/>
    <w:rsid w:val="00173DAE"/>
    <w:rsid w:val="00177731"/>
    <w:rsid w:val="001932CE"/>
    <w:rsid w:val="00194241"/>
    <w:rsid w:val="001974BE"/>
    <w:rsid w:val="001975AD"/>
    <w:rsid w:val="001A115A"/>
    <w:rsid w:val="001C160C"/>
    <w:rsid w:val="001D0845"/>
    <w:rsid w:val="001E36CE"/>
    <w:rsid w:val="001F3FCC"/>
    <w:rsid w:val="001F554F"/>
    <w:rsid w:val="001F7461"/>
    <w:rsid w:val="001F765F"/>
    <w:rsid w:val="00200DA1"/>
    <w:rsid w:val="002067F7"/>
    <w:rsid w:val="0021335E"/>
    <w:rsid w:val="00215EBE"/>
    <w:rsid w:val="0023249C"/>
    <w:rsid w:val="00234455"/>
    <w:rsid w:val="00235D52"/>
    <w:rsid w:val="00242F99"/>
    <w:rsid w:val="00252F6A"/>
    <w:rsid w:val="00257162"/>
    <w:rsid w:val="002605FB"/>
    <w:rsid w:val="00262084"/>
    <w:rsid w:val="0026270B"/>
    <w:rsid w:val="00283065"/>
    <w:rsid w:val="002879C9"/>
    <w:rsid w:val="00292147"/>
    <w:rsid w:val="00292BE7"/>
    <w:rsid w:val="002A0B7D"/>
    <w:rsid w:val="002A2C57"/>
    <w:rsid w:val="002A3D3A"/>
    <w:rsid w:val="002A6E52"/>
    <w:rsid w:val="002C067F"/>
    <w:rsid w:val="002C7E11"/>
    <w:rsid w:val="002D4344"/>
    <w:rsid w:val="002D5D79"/>
    <w:rsid w:val="002D62DF"/>
    <w:rsid w:val="002F7036"/>
    <w:rsid w:val="002F7E1E"/>
    <w:rsid w:val="00304828"/>
    <w:rsid w:val="003066F2"/>
    <w:rsid w:val="00307067"/>
    <w:rsid w:val="00314C9D"/>
    <w:rsid w:val="0031502D"/>
    <w:rsid w:val="00322DCB"/>
    <w:rsid w:val="0033002A"/>
    <w:rsid w:val="003308F5"/>
    <w:rsid w:val="003371B3"/>
    <w:rsid w:val="003376FC"/>
    <w:rsid w:val="0033799C"/>
    <w:rsid w:val="00337EC2"/>
    <w:rsid w:val="00344A62"/>
    <w:rsid w:val="00352CAD"/>
    <w:rsid w:val="00361859"/>
    <w:rsid w:val="003622BB"/>
    <w:rsid w:val="003639B0"/>
    <w:rsid w:val="0036665B"/>
    <w:rsid w:val="0037387A"/>
    <w:rsid w:val="00382723"/>
    <w:rsid w:val="00390CFE"/>
    <w:rsid w:val="0039245D"/>
    <w:rsid w:val="003940FD"/>
    <w:rsid w:val="003950D3"/>
    <w:rsid w:val="00396D48"/>
    <w:rsid w:val="003A3C70"/>
    <w:rsid w:val="003A6080"/>
    <w:rsid w:val="003A6D49"/>
    <w:rsid w:val="003A74AB"/>
    <w:rsid w:val="003C32AF"/>
    <w:rsid w:val="003C4375"/>
    <w:rsid w:val="003D02E3"/>
    <w:rsid w:val="003E1882"/>
    <w:rsid w:val="003E6032"/>
    <w:rsid w:val="003F0394"/>
    <w:rsid w:val="00405043"/>
    <w:rsid w:val="00405F65"/>
    <w:rsid w:val="00407044"/>
    <w:rsid w:val="004126DF"/>
    <w:rsid w:val="004144E0"/>
    <w:rsid w:val="00434C7F"/>
    <w:rsid w:val="00453A35"/>
    <w:rsid w:val="00456CD1"/>
    <w:rsid w:val="00462056"/>
    <w:rsid w:val="00462E7F"/>
    <w:rsid w:val="0046658D"/>
    <w:rsid w:val="00474629"/>
    <w:rsid w:val="004873D5"/>
    <w:rsid w:val="00490670"/>
    <w:rsid w:val="00491E9C"/>
    <w:rsid w:val="00496061"/>
    <w:rsid w:val="00496ACF"/>
    <w:rsid w:val="004A34A9"/>
    <w:rsid w:val="004A3EA3"/>
    <w:rsid w:val="004B1727"/>
    <w:rsid w:val="004B4210"/>
    <w:rsid w:val="004B470C"/>
    <w:rsid w:val="004B7343"/>
    <w:rsid w:val="004D5398"/>
    <w:rsid w:val="004E1E9F"/>
    <w:rsid w:val="004F333F"/>
    <w:rsid w:val="004F530B"/>
    <w:rsid w:val="00500F5D"/>
    <w:rsid w:val="00502681"/>
    <w:rsid w:val="0050401F"/>
    <w:rsid w:val="00504EB1"/>
    <w:rsid w:val="00507A4B"/>
    <w:rsid w:val="00515D39"/>
    <w:rsid w:val="00515F04"/>
    <w:rsid w:val="00516CC8"/>
    <w:rsid w:val="00517239"/>
    <w:rsid w:val="0051767A"/>
    <w:rsid w:val="005200A5"/>
    <w:rsid w:val="0052425D"/>
    <w:rsid w:val="00525BF1"/>
    <w:rsid w:val="00526343"/>
    <w:rsid w:val="00534F96"/>
    <w:rsid w:val="0053600B"/>
    <w:rsid w:val="00546240"/>
    <w:rsid w:val="00546B8F"/>
    <w:rsid w:val="005521BE"/>
    <w:rsid w:val="00562A3A"/>
    <w:rsid w:val="0056359B"/>
    <w:rsid w:val="0056364B"/>
    <w:rsid w:val="00573518"/>
    <w:rsid w:val="00574F26"/>
    <w:rsid w:val="005773C4"/>
    <w:rsid w:val="00581D47"/>
    <w:rsid w:val="00581D58"/>
    <w:rsid w:val="005826C4"/>
    <w:rsid w:val="0058577B"/>
    <w:rsid w:val="00592319"/>
    <w:rsid w:val="005A278F"/>
    <w:rsid w:val="005A494F"/>
    <w:rsid w:val="005B27CE"/>
    <w:rsid w:val="005B72C6"/>
    <w:rsid w:val="005C52C6"/>
    <w:rsid w:val="005D0B36"/>
    <w:rsid w:val="005D3AE9"/>
    <w:rsid w:val="005D4418"/>
    <w:rsid w:val="005E5AF6"/>
    <w:rsid w:val="005E6FE3"/>
    <w:rsid w:val="0060106B"/>
    <w:rsid w:val="0060693D"/>
    <w:rsid w:val="00607529"/>
    <w:rsid w:val="0061060C"/>
    <w:rsid w:val="00610D2C"/>
    <w:rsid w:val="00612EEA"/>
    <w:rsid w:val="00615AC2"/>
    <w:rsid w:val="00620591"/>
    <w:rsid w:val="006265CF"/>
    <w:rsid w:val="006305DC"/>
    <w:rsid w:val="00634531"/>
    <w:rsid w:val="006426C1"/>
    <w:rsid w:val="00643AC4"/>
    <w:rsid w:val="0064570D"/>
    <w:rsid w:val="00647A3E"/>
    <w:rsid w:val="006555C6"/>
    <w:rsid w:val="00656300"/>
    <w:rsid w:val="00656DB6"/>
    <w:rsid w:val="006625C5"/>
    <w:rsid w:val="00664638"/>
    <w:rsid w:val="006652F0"/>
    <w:rsid w:val="00666FDA"/>
    <w:rsid w:val="00670BBB"/>
    <w:rsid w:val="006821DB"/>
    <w:rsid w:val="006955A4"/>
    <w:rsid w:val="006A1B65"/>
    <w:rsid w:val="006A2602"/>
    <w:rsid w:val="006A46FE"/>
    <w:rsid w:val="006A579A"/>
    <w:rsid w:val="006B0FFC"/>
    <w:rsid w:val="006B5B44"/>
    <w:rsid w:val="006C0B96"/>
    <w:rsid w:val="006C2213"/>
    <w:rsid w:val="006C3CBA"/>
    <w:rsid w:val="006C5352"/>
    <w:rsid w:val="006D3D2D"/>
    <w:rsid w:val="006D50E8"/>
    <w:rsid w:val="006E37F1"/>
    <w:rsid w:val="006E5996"/>
    <w:rsid w:val="006F0108"/>
    <w:rsid w:val="006F2360"/>
    <w:rsid w:val="00704447"/>
    <w:rsid w:val="00706933"/>
    <w:rsid w:val="00706D13"/>
    <w:rsid w:val="0071282C"/>
    <w:rsid w:val="00713DA4"/>
    <w:rsid w:val="007174F5"/>
    <w:rsid w:val="0071761E"/>
    <w:rsid w:val="007208AB"/>
    <w:rsid w:val="00732A07"/>
    <w:rsid w:val="007426E5"/>
    <w:rsid w:val="00750782"/>
    <w:rsid w:val="007529D3"/>
    <w:rsid w:val="0075406F"/>
    <w:rsid w:val="00756F18"/>
    <w:rsid w:val="007639FE"/>
    <w:rsid w:val="00767624"/>
    <w:rsid w:val="0077024B"/>
    <w:rsid w:val="00775AEE"/>
    <w:rsid w:val="00781F4D"/>
    <w:rsid w:val="0078362E"/>
    <w:rsid w:val="0079274C"/>
    <w:rsid w:val="00795D6A"/>
    <w:rsid w:val="007979D1"/>
    <w:rsid w:val="007A25FD"/>
    <w:rsid w:val="007A7A2C"/>
    <w:rsid w:val="007B4FF7"/>
    <w:rsid w:val="007B5CD9"/>
    <w:rsid w:val="007B7D8F"/>
    <w:rsid w:val="007C1C15"/>
    <w:rsid w:val="007D0E9C"/>
    <w:rsid w:val="007D3262"/>
    <w:rsid w:val="007D46C5"/>
    <w:rsid w:val="007D6062"/>
    <w:rsid w:val="007E20F9"/>
    <w:rsid w:val="007E32ED"/>
    <w:rsid w:val="007E55CF"/>
    <w:rsid w:val="007F15D0"/>
    <w:rsid w:val="007F1FF4"/>
    <w:rsid w:val="007F4FBC"/>
    <w:rsid w:val="007F73D3"/>
    <w:rsid w:val="007F7CF7"/>
    <w:rsid w:val="00803809"/>
    <w:rsid w:val="00803C6A"/>
    <w:rsid w:val="00815B52"/>
    <w:rsid w:val="00816D0A"/>
    <w:rsid w:val="00817320"/>
    <w:rsid w:val="00822A0D"/>
    <w:rsid w:val="00826AC4"/>
    <w:rsid w:val="00826C62"/>
    <w:rsid w:val="0082731D"/>
    <w:rsid w:val="00830FF5"/>
    <w:rsid w:val="0083209D"/>
    <w:rsid w:val="00834BD7"/>
    <w:rsid w:val="00840B25"/>
    <w:rsid w:val="00853AF5"/>
    <w:rsid w:val="008545AA"/>
    <w:rsid w:val="00865CF0"/>
    <w:rsid w:val="00872364"/>
    <w:rsid w:val="0087283E"/>
    <w:rsid w:val="00875AFB"/>
    <w:rsid w:val="0087654B"/>
    <w:rsid w:val="00880643"/>
    <w:rsid w:val="00881560"/>
    <w:rsid w:val="00884507"/>
    <w:rsid w:val="008879C5"/>
    <w:rsid w:val="0089011A"/>
    <w:rsid w:val="00891C43"/>
    <w:rsid w:val="008931E4"/>
    <w:rsid w:val="00894058"/>
    <w:rsid w:val="00895902"/>
    <w:rsid w:val="0089684F"/>
    <w:rsid w:val="008A07A3"/>
    <w:rsid w:val="008A63B1"/>
    <w:rsid w:val="008A6510"/>
    <w:rsid w:val="008B04BE"/>
    <w:rsid w:val="008C09AD"/>
    <w:rsid w:val="008D06EB"/>
    <w:rsid w:val="008D2558"/>
    <w:rsid w:val="008D3C5E"/>
    <w:rsid w:val="008D531E"/>
    <w:rsid w:val="008D6045"/>
    <w:rsid w:val="008D6E92"/>
    <w:rsid w:val="008E62E9"/>
    <w:rsid w:val="008E66D1"/>
    <w:rsid w:val="008F0F82"/>
    <w:rsid w:val="008F2EFB"/>
    <w:rsid w:val="009025EB"/>
    <w:rsid w:val="00907E22"/>
    <w:rsid w:val="00910FEC"/>
    <w:rsid w:val="009125EE"/>
    <w:rsid w:val="00912EBB"/>
    <w:rsid w:val="009131F0"/>
    <w:rsid w:val="00914AB1"/>
    <w:rsid w:val="009227DC"/>
    <w:rsid w:val="00923645"/>
    <w:rsid w:val="00926D49"/>
    <w:rsid w:val="009330E8"/>
    <w:rsid w:val="00934661"/>
    <w:rsid w:val="0093619F"/>
    <w:rsid w:val="00936631"/>
    <w:rsid w:val="00940931"/>
    <w:rsid w:val="00941C81"/>
    <w:rsid w:val="009458CE"/>
    <w:rsid w:val="00951F5E"/>
    <w:rsid w:val="00962577"/>
    <w:rsid w:val="009851C5"/>
    <w:rsid w:val="00986542"/>
    <w:rsid w:val="0098787F"/>
    <w:rsid w:val="0099782A"/>
    <w:rsid w:val="009A04E3"/>
    <w:rsid w:val="009A127A"/>
    <w:rsid w:val="009A5C6C"/>
    <w:rsid w:val="009B02C7"/>
    <w:rsid w:val="009B196D"/>
    <w:rsid w:val="009C1BE7"/>
    <w:rsid w:val="009C1DDC"/>
    <w:rsid w:val="009C71DE"/>
    <w:rsid w:val="009D575E"/>
    <w:rsid w:val="009D5E72"/>
    <w:rsid w:val="009D79D0"/>
    <w:rsid w:val="009E1A39"/>
    <w:rsid w:val="009F5490"/>
    <w:rsid w:val="00A042A6"/>
    <w:rsid w:val="00A10F54"/>
    <w:rsid w:val="00A21E33"/>
    <w:rsid w:val="00A222DD"/>
    <w:rsid w:val="00A236FB"/>
    <w:rsid w:val="00A24506"/>
    <w:rsid w:val="00A26516"/>
    <w:rsid w:val="00A26A68"/>
    <w:rsid w:val="00A308D7"/>
    <w:rsid w:val="00A32E04"/>
    <w:rsid w:val="00A35F11"/>
    <w:rsid w:val="00A37ED9"/>
    <w:rsid w:val="00A4125D"/>
    <w:rsid w:val="00A41AF5"/>
    <w:rsid w:val="00A41E3F"/>
    <w:rsid w:val="00A50C77"/>
    <w:rsid w:val="00A542AA"/>
    <w:rsid w:val="00A60F20"/>
    <w:rsid w:val="00A65655"/>
    <w:rsid w:val="00A65EB7"/>
    <w:rsid w:val="00A6696A"/>
    <w:rsid w:val="00A7216F"/>
    <w:rsid w:val="00A83215"/>
    <w:rsid w:val="00A86EDB"/>
    <w:rsid w:val="00A9546C"/>
    <w:rsid w:val="00A97292"/>
    <w:rsid w:val="00AA15E8"/>
    <w:rsid w:val="00AB603E"/>
    <w:rsid w:val="00AC1F39"/>
    <w:rsid w:val="00AC54AB"/>
    <w:rsid w:val="00AC5949"/>
    <w:rsid w:val="00AC630E"/>
    <w:rsid w:val="00AD375B"/>
    <w:rsid w:val="00AE09C3"/>
    <w:rsid w:val="00AE216F"/>
    <w:rsid w:val="00AE328D"/>
    <w:rsid w:val="00AE5C33"/>
    <w:rsid w:val="00AE7881"/>
    <w:rsid w:val="00AF2E56"/>
    <w:rsid w:val="00AF3A49"/>
    <w:rsid w:val="00B01CE3"/>
    <w:rsid w:val="00B02C51"/>
    <w:rsid w:val="00B05D5B"/>
    <w:rsid w:val="00B05E6F"/>
    <w:rsid w:val="00B16704"/>
    <w:rsid w:val="00B17F59"/>
    <w:rsid w:val="00B22FB2"/>
    <w:rsid w:val="00B25161"/>
    <w:rsid w:val="00B26C29"/>
    <w:rsid w:val="00B33021"/>
    <w:rsid w:val="00B3751A"/>
    <w:rsid w:val="00B37C10"/>
    <w:rsid w:val="00B4143C"/>
    <w:rsid w:val="00B5078C"/>
    <w:rsid w:val="00B50CDE"/>
    <w:rsid w:val="00B51C1F"/>
    <w:rsid w:val="00B53E5F"/>
    <w:rsid w:val="00B54E2E"/>
    <w:rsid w:val="00B555E7"/>
    <w:rsid w:val="00B5658A"/>
    <w:rsid w:val="00B61425"/>
    <w:rsid w:val="00B62F6B"/>
    <w:rsid w:val="00B657ED"/>
    <w:rsid w:val="00B667F0"/>
    <w:rsid w:val="00B66B0A"/>
    <w:rsid w:val="00B72175"/>
    <w:rsid w:val="00B7530E"/>
    <w:rsid w:val="00B77D2D"/>
    <w:rsid w:val="00B86532"/>
    <w:rsid w:val="00B8673F"/>
    <w:rsid w:val="00B92E87"/>
    <w:rsid w:val="00B94F43"/>
    <w:rsid w:val="00BA3368"/>
    <w:rsid w:val="00BA3C5A"/>
    <w:rsid w:val="00BA3C99"/>
    <w:rsid w:val="00BB081E"/>
    <w:rsid w:val="00BB1EB7"/>
    <w:rsid w:val="00BB3721"/>
    <w:rsid w:val="00BB37A4"/>
    <w:rsid w:val="00BB41D1"/>
    <w:rsid w:val="00BC3243"/>
    <w:rsid w:val="00BC38E3"/>
    <w:rsid w:val="00BC66A1"/>
    <w:rsid w:val="00BD0DB5"/>
    <w:rsid w:val="00BE24D7"/>
    <w:rsid w:val="00BE35BA"/>
    <w:rsid w:val="00BE49BF"/>
    <w:rsid w:val="00BE500D"/>
    <w:rsid w:val="00BF1B59"/>
    <w:rsid w:val="00BF7558"/>
    <w:rsid w:val="00C17EE7"/>
    <w:rsid w:val="00C21B64"/>
    <w:rsid w:val="00C25FB9"/>
    <w:rsid w:val="00C35154"/>
    <w:rsid w:val="00C435FB"/>
    <w:rsid w:val="00C45ABD"/>
    <w:rsid w:val="00C5035C"/>
    <w:rsid w:val="00C5516B"/>
    <w:rsid w:val="00C553CE"/>
    <w:rsid w:val="00C61FA7"/>
    <w:rsid w:val="00C64A77"/>
    <w:rsid w:val="00C6523C"/>
    <w:rsid w:val="00C657C2"/>
    <w:rsid w:val="00C743F2"/>
    <w:rsid w:val="00C74B48"/>
    <w:rsid w:val="00C7656B"/>
    <w:rsid w:val="00C80F85"/>
    <w:rsid w:val="00C825D6"/>
    <w:rsid w:val="00C9128C"/>
    <w:rsid w:val="00C92BC4"/>
    <w:rsid w:val="00C92BDC"/>
    <w:rsid w:val="00C938D5"/>
    <w:rsid w:val="00C93CB4"/>
    <w:rsid w:val="00C95F80"/>
    <w:rsid w:val="00C960A4"/>
    <w:rsid w:val="00C976AF"/>
    <w:rsid w:val="00CA05C1"/>
    <w:rsid w:val="00CA57A1"/>
    <w:rsid w:val="00CC237E"/>
    <w:rsid w:val="00CC33F0"/>
    <w:rsid w:val="00CC5FAE"/>
    <w:rsid w:val="00CC796B"/>
    <w:rsid w:val="00CD6A9B"/>
    <w:rsid w:val="00CE0E93"/>
    <w:rsid w:val="00CE13E3"/>
    <w:rsid w:val="00CE1B52"/>
    <w:rsid w:val="00CE2D86"/>
    <w:rsid w:val="00CE613F"/>
    <w:rsid w:val="00CF2C3E"/>
    <w:rsid w:val="00CF2F1A"/>
    <w:rsid w:val="00CF355D"/>
    <w:rsid w:val="00CF5CBE"/>
    <w:rsid w:val="00CF5E42"/>
    <w:rsid w:val="00D0392D"/>
    <w:rsid w:val="00D05876"/>
    <w:rsid w:val="00D06FC3"/>
    <w:rsid w:val="00D16371"/>
    <w:rsid w:val="00D2276E"/>
    <w:rsid w:val="00D23CA1"/>
    <w:rsid w:val="00D301B8"/>
    <w:rsid w:val="00D34A74"/>
    <w:rsid w:val="00D432FF"/>
    <w:rsid w:val="00D43B2A"/>
    <w:rsid w:val="00D634B2"/>
    <w:rsid w:val="00D7626A"/>
    <w:rsid w:val="00D80130"/>
    <w:rsid w:val="00D91D7C"/>
    <w:rsid w:val="00DA09F7"/>
    <w:rsid w:val="00DA1771"/>
    <w:rsid w:val="00DA47D1"/>
    <w:rsid w:val="00DB2882"/>
    <w:rsid w:val="00DB3307"/>
    <w:rsid w:val="00DB430A"/>
    <w:rsid w:val="00DC1148"/>
    <w:rsid w:val="00DC341B"/>
    <w:rsid w:val="00DC3F56"/>
    <w:rsid w:val="00DD4DB2"/>
    <w:rsid w:val="00DD7D0B"/>
    <w:rsid w:val="00DE4657"/>
    <w:rsid w:val="00DE5C86"/>
    <w:rsid w:val="00DE5CB9"/>
    <w:rsid w:val="00DF105E"/>
    <w:rsid w:val="00DF39F3"/>
    <w:rsid w:val="00DF4B2C"/>
    <w:rsid w:val="00DF4D1B"/>
    <w:rsid w:val="00DF52E5"/>
    <w:rsid w:val="00DF7584"/>
    <w:rsid w:val="00E10722"/>
    <w:rsid w:val="00E15BE5"/>
    <w:rsid w:val="00E17327"/>
    <w:rsid w:val="00E17902"/>
    <w:rsid w:val="00E37585"/>
    <w:rsid w:val="00E40AEC"/>
    <w:rsid w:val="00E41C26"/>
    <w:rsid w:val="00E46DBE"/>
    <w:rsid w:val="00E53EE1"/>
    <w:rsid w:val="00E56CA1"/>
    <w:rsid w:val="00E60FFD"/>
    <w:rsid w:val="00E670BF"/>
    <w:rsid w:val="00E73829"/>
    <w:rsid w:val="00E742EA"/>
    <w:rsid w:val="00E74DEC"/>
    <w:rsid w:val="00E75C84"/>
    <w:rsid w:val="00E770EC"/>
    <w:rsid w:val="00E818A0"/>
    <w:rsid w:val="00E87794"/>
    <w:rsid w:val="00E919CE"/>
    <w:rsid w:val="00EA481B"/>
    <w:rsid w:val="00EB0848"/>
    <w:rsid w:val="00EC038C"/>
    <w:rsid w:val="00EC68C0"/>
    <w:rsid w:val="00ED0414"/>
    <w:rsid w:val="00ED0FCF"/>
    <w:rsid w:val="00ED17D4"/>
    <w:rsid w:val="00ED3D4D"/>
    <w:rsid w:val="00ED5466"/>
    <w:rsid w:val="00EE28D0"/>
    <w:rsid w:val="00EE4A80"/>
    <w:rsid w:val="00EF7CCF"/>
    <w:rsid w:val="00F00148"/>
    <w:rsid w:val="00F02D61"/>
    <w:rsid w:val="00F06134"/>
    <w:rsid w:val="00F06800"/>
    <w:rsid w:val="00F078A5"/>
    <w:rsid w:val="00F10787"/>
    <w:rsid w:val="00F2079B"/>
    <w:rsid w:val="00F21AFF"/>
    <w:rsid w:val="00F25EDD"/>
    <w:rsid w:val="00F26997"/>
    <w:rsid w:val="00F278FC"/>
    <w:rsid w:val="00F3160F"/>
    <w:rsid w:val="00F361CB"/>
    <w:rsid w:val="00F3718D"/>
    <w:rsid w:val="00F4238E"/>
    <w:rsid w:val="00F4316C"/>
    <w:rsid w:val="00F455F8"/>
    <w:rsid w:val="00F45D6C"/>
    <w:rsid w:val="00F45ED7"/>
    <w:rsid w:val="00F52673"/>
    <w:rsid w:val="00F63323"/>
    <w:rsid w:val="00F65140"/>
    <w:rsid w:val="00F7185C"/>
    <w:rsid w:val="00F74C51"/>
    <w:rsid w:val="00F83044"/>
    <w:rsid w:val="00F840D5"/>
    <w:rsid w:val="00F848B1"/>
    <w:rsid w:val="00F84958"/>
    <w:rsid w:val="00FA0795"/>
    <w:rsid w:val="00FA6AD4"/>
    <w:rsid w:val="00FB38CF"/>
    <w:rsid w:val="00FB598C"/>
    <w:rsid w:val="00FB693B"/>
    <w:rsid w:val="00FB7217"/>
    <w:rsid w:val="00FC2A2C"/>
    <w:rsid w:val="00FC649D"/>
    <w:rsid w:val="00FE1434"/>
    <w:rsid w:val="00FE4C72"/>
    <w:rsid w:val="00FF130D"/>
    <w:rsid w:val="00FF6F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C741"/>
  <w15:chartTrackingRefBased/>
  <w15:docId w15:val="{423543AC-B121-4837-B261-E47826F8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78C"/>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758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E37585"/>
    <w:rPr>
      <w:color w:val="0000FF"/>
      <w:u w:val="single"/>
    </w:rPr>
  </w:style>
  <w:style w:type="table" w:styleId="TableGrid">
    <w:name w:val="Table Grid"/>
    <w:basedOn w:val="TableNormal"/>
    <w:uiPriority w:val="39"/>
    <w:rsid w:val="006A4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02E3"/>
    <w:pPr>
      <w:ind w:left="720"/>
      <w:contextualSpacing/>
    </w:pPr>
  </w:style>
  <w:style w:type="character" w:customStyle="1" w:styleId="UnresolvedMention1">
    <w:name w:val="Unresolved Mention1"/>
    <w:basedOn w:val="DefaultParagraphFont"/>
    <w:uiPriority w:val="99"/>
    <w:semiHidden/>
    <w:unhideWhenUsed/>
    <w:rsid w:val="004144E0"/>
    <w:rPr>
      <w:color w:val="808080"/>
      <w:shd w:val="clear" w:color="auto" w:fill="E6E6E6"/>
    </w:rPr>
  </w:style>
  <w:style w:type="paragraph" w:styleId="BalloonText">
    <w:name w:val="Balloon Text"/>
    <w:basedOn w:val="Normal"/>
    <w:link w:val="BalloonTextChar"/>
    <w:uiPriority w:val="99"/>
    <w:semiHidden/>
    <w:unhideWhenUsed/>
    <w:rsid w:val="00D22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76E"/>
    <w:rPr>
      <w:rFonts w:ascii="Segoe UI" w:hAnsi="Segoe UI" w:cs="Segoe UI"/>
      <w:sz w:val="18"/>
      <w:szCs w:val="18"/>
    </w:rPr>
  </w:style>
  <w:style w:type="paragraph" w:styleId="NoSpacing">
    <w:name w:val="No Spacing"/>
    <w:uiPriority w:val="1"/>
    <w:qFormat/>
    <w:rsid w:val="0013078D"/>
    <w:pPr>
      <w:spacing w:after="0" w:line="240" w:lineRule="auto"/>
    </w:pPr>
  </w:style>
  <w:style w:type="character" w:styleId="CommentReference">
    <w:name w:val="annotation reference"/>
    <w:basedOn w:val="DefaultParagraphFont"/>
    <w:uiPriority w:val="99"/>
    <w:semiHidden/>
    <w:unhideWhenUsed/>
    <w:rsid w:val="00D43B2A"/>
    <w:rPr>
      <w:sz w:val="16"/>
      <w:szCs w:val="16"/>
    </w:rPr>
  </w:style>
  <w:style w:type="paragraph" w:styleId="CommentText">
    <w:name w:val="annotation text"/>
    <w:basedOn w:val="Normal"/>
    <w:link w:val="CommentTextChar"/>
    <w:uiPriority w:val="99"/>
    <w:semiHidden/>
    <w:unhideWhenUsed/>
    <w:rsid w:val="00D43B2A"/>
    <w:pPr>
      <w:spacing w:line="240" w:lineRule="auto"/>
    </w:pPr>
    <w:rPr>
      <w:sz w:val="20"/>
      <w:szCs w:val="20"/>
    </w:rPr>
  </w:style>
  <w:style w:type="character" w:customStyle="1" w:styleId="CommentTextChar">
    <w:name w:val="Comment Text Char"/>
    <w:basedOn w:val="DefaultParagraphFont"/>
    <w:link w:val="CommentText"/>
    <w:uiPriority w:val="99"/>
    <w:semiHidden/>
    <w:rsid w:val="00D43B2A"/>
    <w:rPr>
      <w:sz w:val="20"/>
      <w:szCs w:val="20"/>
    </w:rPr>
  </w:style>
  <w:style w:type="paragraph" w:styleId="CommentSubject">
    <w:name w:val="annotation subject"/>
    <w:basedOn w:val="CommentText"/>
    <w:next w:val="CommentText"/>
    <w:link w:val="CommentSubjectChar"/>
    <w:uiPriority w:val="99"/>
    <w:semiHidden/>
    <w:unhideWhenUsed/>
    <w:rsid w:val="00D43B2A"/>
    <w:rPr>
      <w:b/>
      <w:bCs/>
    </w:rPr>
  </w:style>
  <w:style w:type="character" w:customStyle="1" w:styleId="CommentSubjectChar">
    <w:name w:val="Comment Subject Char"/>
    <w:basedOn w:val="CommentTextChar"/>
    <w:link w:val="CommentSubject"/>
    <w:uiPriority w:val="99"/>
    <w:semiHidden/>
    <w:rsid w:val="00D43B2A"/>
    <w:rPr>
      <w:b/>
      <w:bCs/>
      <w:sz w:val="20"/>
      <w:szCs w:val="20"/>
    </w:rPr>
  </w:style>
  <w:style w:type="paragraph" w:customStyle="1" w:styleId="Bullet1">
    <w:name w:val="Bullet 1"/>
    <w:basedOn w:val="Normal"/>
    <w:rsid w:val="004126DF"/>
    <w:pPr>
      <w:numPr>
        <w:numId w:val="1"/>
      </w:numPr>
      <w:spacing w:after="0" w:line="240" w:lineRule="auto"/>
    </w:pPr>
    <w:rPr>
      <w:rFonts w:ascii="Times New Roman" w:eastAsia="Times New Roman" w:hAnsi="Times New Roman" w:cs="Times New Roman"/>
      <w:sz w:val="24"/>
      <w:szCs w:val="24"/>
      <w:lang w:val="en-GB" w:eastAsia="en-ZA"/>
    </w:rPr>
  </w:style>
  <w:style w:type="paragraph" w:styleId="Title">
    <w:name w:val="Title"/>
    <w:basedOn w:val="Normal"/>
    <w:next w:val="Normal"/>
    <w:link w:val="TitleChar"/>
    <w:rsid w:val="004126DF"/>
    <w:pPr>
      <w:keepNext/>
      <w:keepLines/>
      <w:spacing w:before="480" w:after="120" w:line="276" w:lineRule="auto"/>
    </w:pPr>
    <w:rPr>
      <w:rFonts w:ascii="Calibri" w:eastAsia="Calibri" w:hAnsi="Calibri" w:cs="Calibri"/>
      <w:b/>
      <w:sz w:val="72"/>
      <w:szCs w:val="72"/>
      <w:lang w:eastAsia="en-ZA"/>
    </w:rPr>
  </w:style>
  <w:style w:type="character" w:customStyle="1" w:styleId="TitleChar">
    <w:name w:val="Title Char"/>
    <w:basedOn w:val="DefaultParagraphFont"/>
    <w:link w:val="Title"/>
    <w:rsid w:val="004126DF"/>
    <w:rPr>
      <w:rFonts w:ascii="Calibri" w:eastAsia="Calibri" w:hAnsi="Calibri" w:cs="Calibri"/>
      <w:b/>
      <w:sz w:val="72"/>
      <w:szCs w:val="72"/>
      <w:lang w:eastAsia="en-ZA"/>
    </w:rPr>
  </w:style>
  <w:style w:type="paragraph" w:styleId="Header">
    <w:name w:val="header"/>
    <w:basedOn w:val="Normal"/>
    <w:link w:val="HeaderChar"/>
    <w:uiPriority w:val="99"/>
    <w:unhideWhenUsed/>
    <w:rsid w:val="009B02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2C7"/>
    <w:rPr>
      <w:sz w:val="16"/>
    </w:rPr>
  </w:style>
  <w:style w:type="paragraph" w:styleId="Footer">
    <w:name w:val="footer"/>
    <w:basedOn w:val="Normal"/>
    <w:link w:val="FooterChar"/>
    <w:uiPriority w:val="99"/>
    <w:unhideWhenUsed/>
    <w:rsid w:val="009B02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2C7"/>
    <w:rPr>
      <w:sz w:val="16"/>
    </w:rPr>
  </w:style>
  <w:style w:type="paragraph" w:customStyle="1" w:styleId="Default">
    <w:name w:val="Default"/>
    <w:rsid w:val="00BF7558"/>
    <w:pPr>
      <w:autoSpaceDE w:val="0"/>
      <w:autoSpaceDN w:val="0"/>
      <w:adjustRightInd w:val="0"/>
      <w:spacing w:after="0" w:line="240" w:lineRule="auto"/>
    </w:pPr>
    <w:rPr>
      <w:rFonts w:ascii="Arial" w:hAnsi="Arial" w:cs="Arial"/>
      <w:color w:val="000000"/>
      <w:sz w:val="24"/>
      <w:szCs w:val="24"/>
      <w:lang w:val="en-US"/>
    </w:rPr>
  </w:style>
  <w:style w:type="paragraph" w:customStyle="1" w:styleId="Pa14">
    <w:name w:val="Pa14"/>
    <w:basedOn w:val="Default"/>
    <w:next w:val="Default"/>
    <w:uiPriority w:val="99"/>
    <w:rsid w:val="00FE4C72"/>
    <w:pPr>
      <w:spacing w:line="221" w:lineRule="atLeast"/>
    </w:pPr>
    <w:rPr>
      <w:color w:val="auto"/>
    </w:rPr>
  </w:style>
  <w:style w:type="character" w:customStyle="1" w:styleId="A6">
    <w:name w:val="A6"/>
    <w:uiPriority w:val="99"/>
    <w:rsid w:val="00FE4C72"/>
    <w:rPr>
      <w:b/>
      <w:bCs/>
      <w:color w:val="000000"/>
      <w:sz w:val="18"/>
      <w:szCs w:val="18"/>
    </w:rPr>
  </w:style>
  <w:style w:type="character" w:customStyle="1" w:styleId="A7">
    <w:name w:val="A7"/>
    <w:uiPriority w:val="99"/>
    <w:rsid w:val="00670BBB"/>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98385">
      <w:bodyDiv w:val="1"/>
      <w:marLeft w:val="0"/>
      <w:marRight w:val="0"/>
      <w:marTop w:val="0"/>
      <w:marBottom w:val="0"/>
      <w:divBdr>
        <w:top w:val="none" w:sz="0" w:space="0" w:color="auto"/>
        <w:left w:val="none" w:sz="0" w:space="0" w:color="auto"/>
        <w:bottom w:val="none" w:sz="0" w:space="0" w:color="auto"/>
        <w:right w:val="none" w:sz="0" w:space="0" w:color="auto"/>
      </w:divBdr>
    </w:div>
    <w:div w:id="134106783">
      <w:bodyDiv w:val="1"/>
      <w:marLeft w:val="0"/>
      <w:marRight w:val="0"/>
      <w:marTop w:val="0"/>
      <w:marBottom w:val="0"/>
      <w:divBdr>
        <w:top w:val="none" w:sz="0" w:space="0" w:color="auto"/>
        <w:left w:val="none" w:sz="0" w:space="0" w:color="auto"/>
        <w:bottom w:val="none" w:sz="0" w:space="0" w:color="auto"/>
        <w:right w:val="none" w:sz="0" w:space="0" w:color="auto"/>
      </w:divBdr>
    </w:div>
    <w:div w:id="989214621">
      <w:bodyDiv w:val="1"/>
      <w:marLeft w:val="0"/>
      <w:marRight w:val="0"/>
      <w:marTop w:val="0"/>
      <w:marBottom w:val="0"/>
      <w:divBdr>
        <w:top w:val="none" w:sz="0" w:space="0" w:color="auto"/>
        <w:left w:val="none" w:sz="0" w:space="0" w:color="auto"/>
        <w:bottom w:val="none" w:sz="0" w:space="0" w:color="auto"/>
        <w:right w:val="none" w:sz="0" w:space="0" w:color="auto"/>
      </w:divBdr>
      <w:divsChild>
        <w:div w:id="1194881544">
          <w:marLeft w:val="-108"/>
          <w:marRight w:val="0"/>
          <w:marTop w:val="0"/>
          <w:marBottom w:val="0"/>
          <w:divBdr>
            <w:top w:val="none" w:sz="0" w:space="0" w:color="auto"/>
            <w:left w:val="none" w:sz="0" w:space="0" w:color="auto"/>
            <w:bottom w:val="none" w:sz="0" w:space="0" w:color="auto"/>
            <w:right w:val="none" w:sz="0" w:space="0" w:color="auto"/>
          </w:divBdr>
        </w:div>
      </w:divsChild>
    </w:div>
    <w:div w:id="184735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2729</Words>
  <Characters>15560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Beets, PAD, Prof &lt;padb@sun.ac.za&gt;</dc:creator>
  <cp:keywords/>
  <dc:description/>
  <cp:lastModifiedBy>Zitha, Jerry</cp:lastModifiedBy>
  <cp:revision>3</cp:revision>
  <cp:lastPrinted>2020-11-16T09:27:00Z</cp:lastPrinted>
  <dcterms:created xsi:type="dcterms:W3CDTF">2020-11-28T18:23:00Z</dcterms:created>
  <dcterms:modified xsi:type="dcterms:W3CDTF">2020-12-01T07:28:00Z</dcterms:modified>
</cp:coreProperties>
</file>